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66C6" w14:textId="503DC3AB" w:rsidR="003A1E1F" w:rsidRPr="003B5254" w:rsidRDefault="00832C4A" w:rsidP="00550B37">
      <w:pPr>
        <w:jc w:val="center"/>
        <w:rPr>
          <w:b/>
          <w:bCs/>
          <w:sz w:val="30"/>
          <w:szCs w:val="30"/>
          <w:lang w:val="en-US"/>
        </w:rPr>
      </w:pPr>
      <w:r w:rsidRPr="003B5254">
        <w:rPr>
          <w:b/>
          <w:sz w:val="30"/>
          <w:szCs w:val="30"/>
          <w:lang w:val="en-US"/>
        </w:rPr>
        <w:t>TRAINING PLAN</w:t>
      </w:r>
      <w:r w:rsidR="00995C63" w:rsidRPr="003B5254">
        <w:rPr>
          <w:b/>
          <w:sz w:val="30"/>
          <w:szCs w:val="30"/>
          <w:lang w:val="en-US"/>
        </w:rPr>
        <w:t xml:space="preserve"> – </w:t>
      </w:r>
      <w:r w:rsidR="00995C63" w:rsidRPr="003B5254">
        <w:rPr>
          <w:b/>
          <w:bCs/>
          <w:sz w:val="30"/>
          <w:szCs w:val="30"/>
          <w:lang w:val="en-US"/>
        </w:rPr>
        <w:t xml:space="preserve">UNIT 1 Title: </w:t>
      </w:r>
      <w:r w:rsidR="00550B37" w:rsidRPr="003B5254">
        <w:rPr>
          <w:b/>
          <w:bCs/>
          <w:sz w:val="30"/>
          <w:szCs w:val="30"/>
          <w:lang w:val="en-US"/>
        </w:rPr>
        <w:t>Defining the role</w:t>
      </w:r>
      <w:r w:rsidR="00550B37" w:rsidRPr="003B5254">
        <w:rPr>
          <w:b/>
          <w:bCs/>
          <w:sz w:val="30"/>
          <w:szCs w:val="30"/>
          <w:lang w:val="en-US"/>
        </w:rPr>
        <w:br/>
      </w:r>
      <w:r w:rsidRPr="003B5254">
        <w:rPr>
          <w:b/>
          <w:sz w:val="30"/>
          <w:szCs w:val="30"/>
          <w:lang w:val="en-US"/>
        </w:rPr>
        <w:t xml:space="preserve">Partner name: </w:t>
      </w:r>
      <w:r w:rsidR="00B45285" w:rsidRPr="003B5254">
        <w:rPr>
          <w:b/>
          <w:sz w:val="30"/>
          <w:szCs w:val="30"/>
          <w:lang w:val="en-US"/>
        </w:rPr>
        <w:t xml:space="preserve"> </w:t>
      </w:r>
      <w:r w:rsidR="00FC25A7" w:rsidRPr="002D439A">
        <w:rPr>
          <w:b/>
          <w:sz w:val="30"/>
          <w:szCs w:val="30"/>
          <w:lang w:val="en-US"/>
        </w:rPr>
        <w:t xml:space="preserve">CEPS </w:t>
      </w:r>
      <w:proofErr w:type="spellStart"/>
      <w:r w:rsidR="00D2278F" w:rsidRPr="002D439A">
        <w:rPr>
          <w:b/>
          <w:sz w:val="30"/>
          <w:szCs w:val="30"/>
          <w:lang w:val="en-US"/>
        </w:rPr>
        <w:t>Projectes</w:t>
      </w:r>
      <w:proofErr w:type="spellEnd"/>
      <w:r w:rsidR="00D2278F" w:rsidRPr="002D439A">
        <w:rPr>
          <w:b/>
          <w:sz w:val="30"/>
          <w:szCs w:val="30"/>
          <w:lang w:val="en-US"/>
        </w:rPr>
        <w:t xml:space="preserve"> Socials</w:t>
      </w:r>
      <w:r w:rsidR="00D2278F" w:rsidRPr="003B5254">
        <w:rPr>
          <w:b/>
          <w:sz w:val="30"/>
          <w:szCs w:val="30"/>
          <w:lang w:val="en-US"/>
        </w:rPr>
        <w:t xml:space="preserve"> </w:t>
      </w:r>
      <w:hyperlink r:id="rId7" w:history="1">
        <w:r w:rsidR="002D439A">
          <w:rPr>
            <w:rStyle w:val="Hyperlink"/>
            <w:b/>
            <w:sz w:val="30"/>
            <w:szCs w:val="30"/>
            <w:lang w:val="en-US"/>
          </w:rPr>
          <w:t>http://asceps.org/en</w:t>
        </w:r>
      </w:hyperlink>
    </w:p>
    <w:p w14:paraId="241D9379" w14:textId="1351C07E" w:rsidR="00CC1511" w:rsidRPr="003B5254" w:rsidRDefault="00777AEA" w:rsidP="00607016">
      <w:pPr>
        <w:spacing w:after="0"/>
        <w:rPr>
          <w:b/>
          <w:sz w:val="24"/>
          <w:szCs w:val="24"/>
          <w:lang w:val="en-US"/>
        </w:rPr>
      </w:pPr>
      <w:r w:rsidRPr="003B5254">
        <w:rPr>
          <w:b/>
          <w:sz w:val="24"/>
          <w:szCs w:val="24"/>
          <w:lang w:val="en-US"/>
        </w:rPr>
        <w:t>Country:</w:t>
      </w:r>
      <w:r w:rsidR="00B45285" w:rsidRPr="003B5254">
        <w:rPr>
          <w:b/>
          <w:sz w:val="24"/>
          <w:szCs w:val="24"/>
          <w:lang w:val="en-US"/>
        </w:rPr>
        <w:t xml:space="preserve"> </w:t>
      </w:r>
      <w:r w:rsidR="00550B37" w:rsidRPr="003B5254">
        <w:rPr>
          <w:b/>
          <w:sz w:val="24"/>
          <w:szCs w:val="24"/>
          <w:lang w:val="en-US"/>
        </w:rPr>
        <w:t>Spain</w:t>
      </w:r>
    </w:p>
    <w:tbl>
      <w:tblPr>
        <w:tblStyle w:val="TableGrid"/>
        <w:tblW w:w="0" w:type="auto"/>
        <w:tblInd w:w="-176" w:type="dxa"/>
        <w:tblLayout w:type="fixed"/>
        <w:tblLook w:val="04A0" w:firstRow="1" w:lastRow="0" w:firstColumn="1" w:lastColumn="0" w:noHBand="0" w:noVBand="1"/>
      </w:tblPr>
      <w:tblGrid>
        <w:gridCol w:w="4112"/>
        <w:gridCol w:w="850"/>
        <w:gridCol w:w="1134"/>
        <w:gridCol w:w="1134"/>
        <w:gridCol w:w="7796"/>
      </w:tblGrid>
      <w:tr w:rsidR="00995C63" w:rsidRPr="003B5254" w14:paraId="0FCC85DF" w14:textId="77777777" w:rsidTr="001A1686">
        <w:tc>
          <w:tcPr>
            <w:tcW w:w="4112" w:type="dxa"/>
          </w:tcPr>
          <w:p w14:paraId="1DAF3EC2" w14:textId="77777777" w:rsidR="00832C4A" w:rsidRPr="003B5254" w:rsidRDefault="00832C4A" w:rsidP="005B29CB">
            <w:pPr>
              <w:rPr>
                <w:b/>
                <w:lang w:val="en-US"/>
              </w:rPr>
            </w:pPr>
            <w:r w:rsidRPr="003B5254">
              <w:rPr>
                <w:b/>
                <w:lang w:val="en-US"/>
              </w:rPr>
              <w:t>Training activity description</w:t>
            </w:r>
          </w:p>
        </w:tc>
        <w:tc>
          <w:tcPr>
            <w:tcW w:w="850" w:type="dxa"/>
          </w:tcPr>
          <w:p w14:paraId="67075BFC" w14:textId="77777777" w:rsidR="00832C4A" w:rsidRPr="003B5254" w:rsidRDefault="00832C4A" w:rsidP="005B29CB">
            <w:pPr>
              <w:rPr>
                <w:b/>
                <w:lang w:val="en-US"/>
              </w:rPr>
            </w:pPr>
            <w:r w:rsidRPr="003B5254">
              <w:rPr>
                <w:b/>
                <w:lang w:val="en-US"/>
              </w:rPr>
              <w:t>EQF level</w:t>
            </w:r>
          </w:p>
        </w:tc>
        <w:tc>
          <w:tcPr>
            <w:tcW w:w="1134" w:type="dxa"/>
          </w:tcPr>
          <w:p w14:paraId="2060C5A4" w14:textId="77777777" w:rsidR="00832C4A" w:rsidRPr="003B5254" w:rsidRDefault="00832C4A" w:rsidP="005B29CB">
            <w:pPr>
              <w:rPr>
                <w:b/>
                <w:lang w:val="en-US"/>
              </w:rPr>
            </w:pPr>
            <w:r w:rsidRPr="003B5254">
              <w:rPr>
                <w:b/>
                <w:lang w:val="en-US"/>
              </w:rPr>
              <w:t>Learning Outcome</w:t>
            </w:r>
          </w:p>
        </w:tc>
        <w:tc>
          <w:tcPr>
            <w:tcW w:w="1134" w:type="dxa"/>
          </w:tcPr>
          <w:p w14:paraId="3B8AD80E" w14:textId="77777777" w:rsidR="00832C4A" w:rsidRPr="003B5254" w:rsidRDefault="00832C4A" w:rsidP="005B29CB">
            <w:pPr>
              <w:rPr>
                <w:b/>
                <w:lang w:val="en-US"/>
              </w:rPr>
            </w:pPr>
            <w:r w:rsidRPr="003B5254">
              <w:rPr>
                <w:b/>
                <w:lang w:val="en-US"/>
              </w:rPr>
              <w:t>Learning hours</w:t>
            </w:r>
          </w:p>
        </w:tc>
        <w:tc>
          <w:tcPr>
            <w:tcW w:w="7796" w:type="dxa"/>
          </w:tcPr>
          <w:p w14:paraId="588F62C2" w14:textId="5723E2F7" w:rsidR="00832C4A" w:rsidRPr="003B5254" w:rsidRDefault="21F2593F" w:rsidP="005B5C94">
            <w:pPr>
              <w:rPr>
                <w:b/>
                <w:bCs/>
                <w:lang w:val="en-US"/>
              </w:rPr>
            </w:pPr>
            <w:r w:rsidRPr="003B5254">
              <w:rPr>
                <w:b/>
                <w:bCs/>
                <w:lang w:val="en-US"/>
              </w:rPr>
              <w:t>For Reference:</w:t>
            </w:r>
            <w:r w:rsidR="00584492">
              <w:rPr>
                <w:b/>
                <w:bCs/>
                <w:lang w:val="en-US"/>
              </w:rPr>
              <w:br/>
            </w:r>
            <w:r w:rsidRPr="003B5254">
              <w:rPr>
                <w:b/>
                <w:bCs/>
                <w:lang w:val="en-US"/>
              </w:rPr>
              <w:t>Learning materials</w:t>
            </w:r>
            <w:r w:rsidR="00995C63" w:rsidRPr="003B5254">
              <w:rPr>
                <w:b/>
                <w:bCs/>
                <w:lang w:val="en-US"/>
              </w:rPr>
              <w:t xml:space="preserve"> </w:t>
            </w:r>
          </w:p>
        </w:tc>
      </w:tr>
      <w:tr w:rsidR="00995C63" w:rsidRPr="003B5254" w14:paraId="40E2E1BE" w14:textId="77777777" w:rsidTr="008F4CF9">
        <w:trPr>
          <w:trHeight w:val="4003"/>
        </w:trPr>
        <w:tc>
          <w:tcPr>
            <w:tcW w:w="4112" w:type="dxa"/>
          </w:tcPr>
          <w:p w14:paraId="4931E7F9" w14:textId="1F5AD39B" w:rsidR="00995C63" w:rsidRPr="003B5254" w:rsidRDefault="00995C63" w:rsidP="00EB7A37">
            <w:pPr>
              <w:spacing w:after="0"/>
              <w:rPr>
                <w:b/>
                <w:lang w:val="en-US"/>
              </w:rPr>
            </w:pPr>
            <w:r w:rsidRPr="003B5254">
              <w:rPr>
                <w:b/>
                <w:lang w:val="en-US"/>
              </w:rPr>
              <w:t>Module:</w:t>
            </w:r>
          </w:p>
          <w:p w14:paraId="269020C1" w14:textId="5D3DA215" w:rsidR="00EB7A37" w:rsidRPr="003B5254" w:rsidRDefault="00550B37" w:rsidP="00EB7A37">
            <w:pPr>
              <w:spacing w:after="0"/>
              <w:rPr>
                <w:lang w:val="en-US"/>
              </w:rPr>
            </w:pPr>
            <w:r w:rsidRPr="003B5254">
              <w:rPr>
                <w:b/>
                <w:lang w:val="en-US"/>
              </w:rPr>
              <w:t>CREATIVE YOUNG PEOPLE</w:t>
            </w:r>
            <w:r w:rsidR="00250ED3" w:rsidRPr="003B5254">
              <w:rPr>
                <w:lang w:val="en-US"/>
              </w:rPr>
              <w:t xml:space="preserve">: </w:t>
            </w:r>
          </w:p>
          <w:p w14:paraId="699B8734" w14:textId="71DC6385" w:rsidR="00250ED3" w:rsidRDefault="00250ED3" w:rsidP="00250ED3">
            <w:pPr>
              <w:spacing w:after="0"/>
              <w:rPr>
                <w:lang w:val="en-US"/>
              </w:rPr>
            </w:pPr>
            <w:r w:rsidRPr="003B5254">
              <w:rPr>
                <w:lang w:val="en-US"/>
              </w:rPr>
              <w:t xml:space="preserve">This unit has the aim </w:t>
            </w:r>
            <w:r w:rsidR="00CA4030">
              <w:rPr>
                <w:lang w:val="en-US"/>
              </w:rPr>
              <w:t xml:space="preserve">to engage the participants in </w:t>
            </w:r>
            <w:r w:rsidR="00FF24A7">
              <w:rPr>
                <w:lang w:val="en-US"/>
              </w:rPr>
              <w:t xml:space="preserve">reflection on their own experience, and to be able to identify their own professional strengths and development needs and to be able to share practice or give practical and constructive feedback to others. </w:t>
            </w:r>
          </w:p>
          <w:p w14:paraId="514004DF" w14:textId="77777777" w:rsidR="00C22569" w:rsidRDefault="00C22569" w:rsidP="00CC1511">
            <w:pPr>
              <w:spacing w:after="0"/>
              <w:rPr>
                <w:rFonts w:ascii="Calibri" w:hAnsi="Calibri" w:cs="Calibri"/>
                <w:b/>
                <w:bCs/>
                <w:color w:val="000000"/>
                <w:lang w:val="en-US"/>
              </w:rPr>
            </w:pPr>
          </w:p>
          <w:p w14:paraId="39746086" w14:textId="34622128" w:rsidR="000E0375" w:rsidRDefault="000B71BD" w:rsidP="00CC1511">
            <w:pPr>
              <w:spacing w:after="0"/>
              <w:rPr>
                <w:lang w:val="en-US"/>
              </w:rPr>
            </w:pPr>
            <w:r>
              <w:rPr>
                <w:lang w:val="en-US"/>
              </w:rPr>
              <w:t xml:space="preserve">This unit teaches a technique to resolve conflicts collectively and also is a way to make a review of the previous phases of the course. </w:t>
            </w:r>
          </w:p>
          <w:p w14:paraId="2BEBA585" w14:textId="77777777" w:rsidR="000E08A5" w:rsidRDefault="000E08A5" w:rsidP="00CC1511">
            <w:pPr>
              <w:spacing w:after="0"/>
              <w:rPr>
                <w:lang w:val="en-US"/>
              </w:rPr>
            </w:pPr>
          </w:p>
          <w:p w14:paraId="078560CE" w14:textId="007D69A8" w:rsidR="00E570BF" w:rsidRDefault="00E570BF" w:rsidP="00E570BF">
            <w:r>
              <w:t>Through this unit the participant will learn to affirm and reinforce positive behaviours and relationships, facilitating young people to resolve conflicts and engaging them in collective problem-solving using action-</w:t>
            </w:r>
            <w:proofErr w:type="gramStart"/>
            <w:r>
              <w:lastRenderedPageBreak/>
              <w:t>learning</w:t>
            </w:r>
            <w:proofErr w:type="gramEnd"/>
            <w:r>
              <w:t xml:space="preserve">. </w:t>
            </w:r>
          </w:p>
          <w:p w14:paraId="6020DBF7" w14:textId="78B28E42" w:rsidR="00E570BF" w:rsidRPr="00E570BF" w:rsidRDefault="00E570BF" w:rsidP="00E570BF">
            <w:r>
              <w:t>By making a review of the whole pro</w:t>
            </w:r>
            <w:r w:rsidR="00C22F44">
              <w:t>cess the mentors will learn to c</w:t>
            </w:r>
            <w:r>
              <w:t xml:space="preserve">ollect, collate, manage and store data in ways that are legally compliant, confidential and respectful. </w:t>
            </w:r>
          </w:p>
          <w:p w14:paraId="5097FE74" w14:textId="74AEFC48" w:rsidR="000E08A5" w:rsidRDefault="000E08A5" w:rsidP="00CC1511">
            <w:pPr>
              <w:spacing w:after="0"/>
              <w:rPr>
                <w:lang w:val="en-US"/>
              </w:rPr>
            </w:pPr>
            <w:r w:rsidRPr="000E08A5">
              <w:rPr>
                <w:b/>
                <w:bCs/>
                <w:lang w:val="en-US"/>
              </w:rPr>
              <w:t>TIPS for the trainer</w:t>
            </w:r>
            <w:r w:rsidRPr="000E08A5">
              <w:rPr>
                <w:lang w:val="en-US"/>
              </w:rPr>
              <w:t xml:space="preserve">: </w:t>
            </w:r>
            <w:r w:rsidR="00794197">
              <w:rPr>
                <w:lang w:val="en-US"/>
              </w:rPr>
              <w:t>Develop your own list of questions regarding your specific context.</w:t>
            </w:r>
          </w:p>
          <w:p w14:paraId="0A399FAF" w14:textId="77777777" w:rsidR="000E08A5" w:rsidRPr="003B5254" w:rsidRDefault="000E08A5" w:rsidP="00CC1511">
            <w:pPr>
              <w:spacing w:after="0"/>
              <w:rPr>
                <w:lang w:val="en-US"/>
              </w:rPr>
            </w:pPr>
          </w:p>
          <w:p w14:paraId="725C5420" w14:textId="7811444C" w:rsidR="00274F76" w:rsidRPr="00794197" w:rsidRDefault="14C4620C" w:rsidP="00995C63">
            <w:pPr>
              <w:spacing w:after="0"/>
              <w:rPr>
                <w:b/>
                <w:lang w:val="en-US"/>
              </w:rPr>
            </w:pPr>
            <w:r w:rsidRPr="003B5254">
              <w:rPr>
                <w:b/>
                <w:bCs/>
                <w:lang w:val="en-US"/>
              </w:rPr>
              <w:t xml:space="preserve">Workshop Leader: </w:t>
            </w:r>
            <w:r w:rsidR="00EE33A4" w:rsidRPr="003B5254">
              <w:rPr>
                <w:b/>
                <w:bCs/>
                <w:lang w:val="en-US"/>
              </w:rPr>
              <w:t>Lina Bautista</w:t>
            </w:r>
          </w:p>
        </w:tc>
        <w:tc>
          <w:tcPr>
            <w:tcW w:w="850" w:type="dxa"/>
          </w:tcPr>
          <w:p w14:paraId="5B1441F7" w14:textId="081BF2E2" w:rsidR="00832C4A" w:rsidRPr="003B5254" w:rsidRDefault="00D10A6F" w:rsidP="005B29CB">
            <w:pPr>
              <w:rPr>
                <w:b/>
                <w:lang w:val="en-US"/>
              </w:rPr>
            </w:pPr>
            <w:r w:rsidRPr="003B5254">
              <w:rPr>
                <w:b/>
                <w:lang w:val="en-US"/>
              </w:rPr>
              <w:lastRenderedPageBreak/>
              <w:t>L</w:t>
            </w:r>
            <w:r w:rsidR="007D4C21" w:rsidRPr="003B5254">
              <w:rPr>
                <w:b/>
                <w:lang w:val="en-US"/>
              </w:rPr>
              <w:t>5</w:t>
            </w:r>
          </w:p>
        </w:tc>
        <w:tc>
          <w:tcPr>
            <w:tcW w:w="1134" w:type="dxa"/>
          </w:tcPr>
          <w:p w14:paraId="333381C4" w14:textId="73B1A0A2" w:rsidR="00832C4A" w:rsidRPr="003B5254" w:rsidRDefault="00FF24A7" w:rsidP="00010FAA">
            <w:pPr>
              <w:rPr>
                <w:b/>
                <w:lang w:val="en-US"/>
              </w:rPr>
            </w:pPr>
            <w:r>
              <w:rPr>
                <w:b/>
                <w:lang w:val="en-US"/>
              </w:rPr>
              <w:t>LO6</w:t>
            </w:r>
            <w:r w:rsidR="004F05E4">
              <w:rPr>
                <w:b/>
                <w:lang w:val="en-US"/>
              </w:rPr>
              <w:t xml:space="preserve"> + </w:t>
            </w:r>
            <w:r w:rsidR="00715049" w:rsidRPr="003B5254">
              <w:rPr>
                <w:b/>
                <w:lang w:val="en-US"/>
              </w:rPr>
              <w:t>LO</w:t>
            </w:r>
            <w:r>
              <w:rPr>
                <w:b/>
                <w:lang w:val="en-US"/>
              </w:rPr>
              <w:t>7</w:t>
            </w:r>
            <w:r w:rsidR="00D21223" w:rsidRPr="003B5254">
              <w:rPr>
                <w:b/>
                <w:lang w:val="en-US"/>
              </w:rPr>
              <w:t xml:space="preserve"> </w:t>
            </w:r>
          </w:p>
        </w:tc>
        <w:tc>
          <w:tcPr>
            <w:tcW w:w="1134" w:type="dxa"/>
          </w:tcPr>
          <w:p w14:paraId="5A05F84B" w14:textId="77777777" w:rsidR="00832C4A" w:rsidRPr="003B5254" w:rsidRDefault="00B45285" w:rsidP="005B29CB">
            <w:pPr>
              <w:rPr>
                <w:b/>
                <w:lang w:val="en-US"/>
              </w:rPr>
            </w:pPr>
            <w:r w:rsidRPr="003B5254">
              <w:rPr>
                <w:b/>
                <w:lang w:val="en-US"/>
              </w:rPr>
              <w:t>6 (direct)</w:t>
            </w:r>
            <w:r w:rsidR="00D21223" w:rsidRPr="003B5254">
              <w:rPr>
                <w:b/>
                <w:lang w:val="en-US"/>
              </w:rPr>
              <w:t xml:space="preserve"> + 6 (self-directed)</w:t>
            </w:r>
          </w:p>
        </w:tc>
        <w:tc>
          <w:tcPr>
            <w:tcW w:w="7796" w:type="dxa"/>
          </w:tcPr>
          <w:p w14:paraId="1DF3B273" w14:textId="0BFDF0B3" w:rsidR="00FF24A7" w:rsidRPr="00FF24A7" w:rsidRDefault="00FF24A7" w:rsidP="00FF24A7">
            <w:pPr>
              <w:pStyle w:val="ListParagraph"/>
              <w:numPr>
                <w:ilvl w:val="0"/>
                <w:numId w:val="18"/>
              </w:numPr>
              <w:spacing w:after="0"/>
              <w:rPr>
                <w:lang w:val="en-US"/>
              </w:rPr>
            </w:pPr>
            <w:r>
              <w:rPr>
                <w:lang w:val="en-US"/>
              </w:rPr>
              <w:t>Action learning workshop</w:t>
            </w:r>
          </w:p>
          <w:p w14:paraId="63A354ED" w14:textId="581B0EA8" w:rsidR="00FF24A7" w:rsidRDefault="00FF24A7" w:rsidP="00FF24A7">
            <w:pPr>
              <w:pStyle w:val="ListParagraph"/>
              <w:spacing w:after="0"/>
              <w:rPr>
                <w:lang w:val="en-US"/>
              </w:rPr>
            </w:pPr>
            <w:r>
              <w:rPr>
                <w:lang w:val="en-US"/>
              </w:rPr>
              <w:t>(U4M1</w:t>
            </w:r>
            <w:r w:rsidR="00584492">
              <w:rPr>
                <w:lang w:val="en-US"/>
              </w:rPr>
              <w:t>_Ceps_</w:t>
            </w:r>
            <w:r>
              <w:rPr>
                <w:lang w:val="en-US"/>
              </w:rPr>
              <w:t>ActionLearning</w:t>
            </w:r>
            <w:r w:rsidR="00584492">
              <w:rPr>
                <w:lang w:val="en-US"/>
              </w:rPr>
              <w:t>.pdf)</w:t>
            </w:r>
          </w:p>
          <w:p w14:paraId="4553A6F6" w14:textId="2D21F8A4" w:rsidR="00D11F3E" w:rsidRPr="00FF24A7" w:rsidRDefault="00D11F3E" w:rsidP="00FF24A7">
            <w:pPr>
              <w:pStyle w:val="ListParagraph"/>
              <w:spacing w:after="0"/>
              <w:rPr>
                <w:lang w:val="en-US"/>
              </w:rPr>
            </w:pPr>
            <w:r>
              <w:rPr>
                <w:lang w:val="en-US"/>
              </w:rPr>
              <w:t>Action learning process</w:t>
            </w:r>
            <w:r w:rsidR="00B73904">
              <w:rPr>
                <w:lang w:val="en-US"/>
              </w:rPr>
              <w:t xml:space="preserve"> power point</w:t>
            </w:r>
          </w:p>
          <w:p w14:paraId="45E90D7A" w14:textId="05A2310C" w:rsidR="000E0375" w:rsidRPr="003B5254" w:rsidRDefault="00FF24A7" w:rsidP="00010FAA">
            <w:pPr>
              <w:pStyle w:val="ListParagraph"/>
              <w:numPr>
                <w:ilvl w:val="0"/>
                <w:numId w:val="18"/>
              </w:numPr>
              <w:spacing w:line="240" w:lineRule="auto"/>
              <w:rPr>
                <w:lang w:val="en-US"/>
              </w:rPr>
            </w:pPr>
            <w:r>
              <w:rPr>
                <w:lang w:val="en-US"/>
              </w:rPr>
              <w:t xml:space="preserve">Action learning </w:t>
            </w:r>
            <w:r w:rsidR="00D11F3E">
              <w:rPr>
                <w:lang w:val="en-US"/>
              </w:rPr>
              <w:t>questions</w:t>
            </w:r>
          </w:p>
          <w:p w14:paraId="23034A14" w14:textId="36B85A33" w:rsidR="008B5BD7" w:rsidRDefault="00FF24A7" w:rsidP="00584492">
            <w:pPr>
              <w:pStyle w:val="ListParagraph"/>
              <w:spacing w:line="240" w:lineRule="auto"/>
              <w:rPr>
                <w:lang w:val="en-US"/>
              </w:rPr>
            </w:pPr>
            <w:r w:rsidRPr="003B5254">
              <w:rPr>
                <w:lang w:val="en-US"/>
              </w:rPr>
              <w:t xml:space="preserve"> </w:t>
            </w:r>
            <w:r>
              <w:rPr>
                <w:lang w:val="en-US"/>
              </w:rPr>
              <w:t>(U4M2</w:t>
            </w:r>
            <w:r w:rsidR="009604F0" w:rsidRPr="003B5254">
              <w:rPr>
                <w:lang w:val="en-US"/>
              </w:rPr>
              <w:t>_Ceps_</w:t>
            </w:r>
            <w:r>
              <w:rPr>
                <w:lang w:val="en-US"/>
              </w:rPr>
              <w:t>ActionLearningQuestions</w:t>
            </w:r>
            <w:r w:rsidR="009604F0" w:rsidRPr="003B5254">
              <w:rPr>
                <w:lang w:val="en-US"/>
              </w:rPr>
              <w:t>.pdf)</w:t>
            </w:r>
          </w:p>
          <w:p w14:paraId="3AC93582" w14:textId="436B2DF8" w:rsidR="00D11F3E" w:rsidRPr="00584492" w:rsidRDefault="00D11F3E" w:rsidP="00584492">
            <w:pPr>
              <w:pStyle w:val="ListParagraph"/>
              <w:spacing w:line="240" w:lineRule="auto"/>
              <w:rPr>
                <w:lang w:val="en-US"/>
              </w:rPr>
            </w:pPr>
            <w:r>
              <w:rPr>
                <w:lang w:val="en-US"/>
              </w:rPr>
              <w:t>Guide of types of questions to make in each of the stages of the process.</w:t>
            </w:r>
          </w:p>
          <w:p w14:paraId="6AC3324A" w14:textId="0EC8B851" w:rsidR="008B5BD7" w:rsidRPr="003B5254" w:rsidRDefault="00D11F3E" w:rsidP="008B5BD7">
            <w:pPr>
              <w:pStyle w:val="ListParagraph"/>
              <w:numPr>
                <w:ilvl w:val="0"/>
                <w:numId w:val="18"/>
              </w:numPr>
              <w:spacing w:line="240" w:lineRule="auto"/>
              <w:rPr>
                <w:lang w:val="en-US"/>
              </w:rPr>
            </w:pPr>
            <w:r>
              <w:rPr>
                <w:lang w:val="en-US"/>
              </w:rPr>
              <w:t xml:space="preserve">What is </w:t>
            </w:r>
            <w:r w:rsidR="00FF24A7">
              <w:rPr>
                <w:lang w:val="en-US"/>
              </w:rPr>
              <w:t>Clock</w:t>
            </w:r>
          </w:p>
          <w:p w14:paraId="12E5C43A" w14:textId="74658E4C" w:rsidR="001A1686" w:rsidRDefault="00FF24A7" w:rsidP="005D2744">
            <w:pPr>
              <w:pStyle w:val="ListParagraph"/>
              <w:spacing w:line="240" w:lineRule="auto"/>
              <w:rPr>
                <w:lang w:val="en-US"/>
              </w:rPr>
            </w:pPr>
            <w:r w:rsidRPr="003B5254">
              <w:rPr>
                <w:lang w:val="en-US"/>
              </w:rPr>
              <w:t xml:space="preserve"> </w:t>
            </w:r>
            <w:r>
              <w:rPr>
                <w:lang w:val="en-US"/>
              </w:rPr>
              <w:t>(U4M3</w:t>
            </w:r>
            <w:r w:rsidR="009604F0" w:rsidRPr="003B5254">
              <w:rPr>
                <w:lang w:val="en-US"/>
              </w:rPr>
              <w:t>_Ceps_</w:t>
            </w:r>
            <w:r>
              <w:rPr>
                <w:lang w:val="en-US"/>
              </w:rPr>
              <w:t>Clock</w:t>
            </w:r>
            <w:r w:rsidR="009604F0" w:rsidRPr="003B5254">
              <w:rPr>
                <w:lang w:val="en-US"/>
              </w:rPr>
              <w:t>.pdf)</w:t>
            </w:r>
            <w:r w:rsidR="001A1686">
              <w:rPr>
                <w:lang w:val="en-US"/>
              </w:rPr>
              <w:br/>
            </w:r>
            <w:r w:rsidR="00D11F3E">
              <w:rPr>
                <w:lang w:val="en-US"/>
              </w:rPr>
              <w:t xml:space="preserve">Explanation of the </w:t>
            </w:r>
            <w:r w:rsidR="001A1686" w:rsidRPr="001A1686">
              <w:rPr>
                <w:lang w:val="en-US"/>
              </w:rPr>
              <w:t>Collective Learning Open Curriculum</w:t>
            </w:r>
            <w:r w:rsidR="001A1686">
              <w:rPr>
                <w:rFonts w:ascii="Times New Roman" w:hAnsi="Times New Roman" w:cs="Times New Roman"/>
                <w:sz w:val="17"/>
                <w:szCs w:val="17"/>
                <w:lang w:val="es-ES_tradnl"/>
              </w:rPr>
              <w:t xml:space="preserve"> </w:t>
            </w:r>
            <w:r w:rsidR="001A1686">
              <w:rPr>
                <w:lang w:val="en-US"/>
              </w:rPr>
              <w:t xml:space="preserve">kit, and </w:t>
            </w:r>
            <w:r w:rsidR="00B73904">
              <w:rPr>
                <w:lang w:val="en-US"/>
              </w:rPr>
              <w:t>its</w:t>
            </w:r>
            <w:r w:rsidR="001A1686">
              <w:rPr>
                <w:lang w:val="en-US"/>
              </w:rPr>
              <w:t xml:space="preserve"> use into the project.</w:t>
            </w:r>
          </w:p>
          <w:p w14:paraId="2D12AF7C" w14:textId="60385D8D" w:rsidR="005B5C94" w:rsidRPr="003B5254" w:rsidRDefault="005B5C94" w:rsidP="00BE01F5">
            <w:pPr>
              <w:pStyle w:val="ListParagraph"/>
              <w:spacing w:line="240" w:lineRule="auto"/>
              <w:rPr>
                <w:lang w:val="en-US"/>
              </w:rPr>
            </w:pPr>
          </w:p>
        </w:tc>
      </w:tr>
    </w:tbl>
    <w:p w14:paraId="3DE96FE4" w14:textId="61869918" w:rsidR="003B5EE8" w:rsidRPr="003B5254" w:rsidRDefault="003B5EE8" w:rsidP="003B5EE8">
      <w:pPr>
        <w:spacing w:after="0"/>
        <w:rPr>
          <w:lang w:val="en-US"/>
        </w:rPr>
      </w:pPr>
      <w:bookmarkStart w:id="0" w:name="_GoBack"/>
      <w:bookmarkEnd w:id="0"/>
    </w:p>
    <w:sectPr w:rsidR="003B5EE8" w:rsidRPr="003B5254" w:rsidSect="00995C63">
      <w:headerReference w:type="default" r:id="rId8"/>
      <w:footerReference w:type="default" r:id="rId9"/>
      <w:pgSz w:w="16838" w:h="11906" w:orient="landscape"/>
      <w:pgMar w:top="851" w:right="284" w:bottom="85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9F7D8" w14:textId="77777777" w:rsidR="00440AED" w:rsidRDefault="00440AED" w:rsidP="00396DE6">
      <w:pPr>
        <w:spacing w:after="0" w:line="240" w:lineRule="auto"/>
      </w:pPr>
      <w:r>
        <w:separator/>
      </w:r>
    </w:p>
  </w:endnote>
  <w:endnote w:type="continuationSeparator" w:id="0">
    <w:p w14:paraId="43E56042" w14:textId="77777777" w:rsidR="00440AED" w:rsidRDefault="00440AED" w:rsidP="0039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2964" w14:textId="0F1C6026" w:rsidR="00607016" w:rsidRDefault="00607016">
    <w:pPr>
      <w:pStyle w:val="Footer"/>
    </w:pPr>
    <w:proofErr w:type="spellStart"/>
    <w:r w:rsidRPr="00607016">
      <w:rPr>
        <w:lang w:val="es-ES_tradnl"/>
      </w:rPr>
      <w:t>The</w:t>
    </w:r>
    <w:proofErr w:type="spellEnd"/>
    <w:r w:rsidRPr="00607016">
      <w:rPr>
        <w:lang w:val="es-ES_tradnl"/>
      </w:rPr>
      <w:t xml:space="preserve"> </w:t>
    </w:r>
    <w:proofErr w:type="spellStart"/>
    <w:r w:rsidRPr="00607016">
      <w:rPr>
        <w:lang w:val="es-ES_tradnl"/>
      </w:rPr>
      <w:t>Talent</w:t>
    </w:r>
    <w:proofErr w:type="spellEnd"/>
    <w:r w:rsidRPr="00607016">
      <w:rPr>
        <w:lang w:val="es-ES_tradnl"/>
      </w:rPr>
      <w:t xml:space="preserve"> </w:t>
    </w:r>
    <w:proofErr w:type="spellStart"/>
    <w:r w:rsidRPr="00607016">
      <w:rPr>
        <w:lang w:val="es-ES_tradnl"/>
      </w:rPr>
      <w:t>Matching</w:t>
    </w:r>
    <w:proofErr w:type="spellEnd"/>
    <w:r w:rsidRPr="00607016">
      <w:rPr>
        <w:lang w:val="es-ES_tradnl"/>
      </w:rPr>
      <w:t xml:space="preserve"> E</w:t>
    </w:r>
    <w:r w:rsidRPr="00607016">
      <w:t>u</w:t>
    </w:r>
    <w:proofErr w:type="spellStart"/>
    <w:r w:rsidRPr="00607016">
      <w:rPr>
        <w:lang w:val="es-ES_tradnl"/>
      </w:rPr>
      <w:t>rope</w:t>
    </w:r>
    <w:proofErr w:type="spellEnd"/>
    <w:r w:rsidRPr="00607016">
      <w:rPr>
        <w:lang w:val="es-ES_tradnl"/>
      </w:rPr>
      <w:t xml:space="preserve"> Project has </w:t>
    </w:r>
    <w:proofErr w:type="spellStart"/>
    <w:r w:rsidRPr="00607016">
      <w:rPr>
        <w:lang w:val="es-ES_tradnl"/>
      </w:rPr>
      <w:t>been</w:t>
    </w:r>
    <w:proofErr w:type="spellEnd"/>
    <w:r w:rsidRPr="00607016">
      <w:rPr>
        <w:lang w:val="es-ES_tradnl"/>
      </w:rPr>
      <w:t xml:space="preserve"> </w:t>
    </w:r>
    <w:proofErr w:type="spellStart"/>
    <w:r w:rsidRPr="00607016">
      <w:rPr>
        <w:lang w:val="es-ES_tradnl"/>
      </w:rPr>
      <w:t>co-funded</w:t>
    </w:r>
    <w:proofErr w:type="spellEnd"/>
    <w:r w:rsidRPr="00607016">
      <w:rPr>
        <w:lang w:val="es-ES_tradnl"/>
      </w:rPr>
      <w:t xml:space="preserve"> </w:t>
    </w:r>
    <w:proofErr w:type="spellStart"/>
    <w:r w:rsidRPr="00607016">
      <w:rPr>
        <w:lang w:val="es-ES_tradnl"/>
      </w:rPr>
      <w:t>with</w:t>
    </w:r>
    <w:proofErr w:type="spellEnd"/>
    <w:r w:rsidRPr="00607016">
      <w:rPr>
        <w:lang w:val="es-ES_tradnl"/>
      </w:rPr>
      <w:t xml:space="preserve"> </w:t>
    </w:r>
    <w:proofErr w:type="spellStart"/>
    <w:r w:rsidRPr="00607016">
      <w:rPr>
        <w:lang w:val="es-ES_tradnl"/>
      </w:rPr>
      <w:t>support</w:t>
    </w:r>
    <w:proofErr w:type="spellEnd"/>
    <w:r w:rsidRPr="00607016">
      <w:rPr>
        <w:lang w:val="es-ES_tradnl"/>
      </w:rPr>
      <w:t xml:space="preserve"> </w:t>
    </w:r>
    <w:proofErr w:type="spellStart"/>
    <w:r w:rsidRPr="00607016">
      <w:rPr>
        <w:lang w:val="es-ES_tradnl"/>
      </w:rPr>
      <w:t>from</w:t>
    </w:r>
    <w:proofErr w:type="spellEnd"/>
    <w:r w:rsidRPr="00607016">
      <w:rPr>
        <w:lang w:val="es-ES_tradnl"/>
      </w:rPr>
      <w:t xml:space="preserve"> </w:t>
    </w:r>
    <w:proofErr w:type="spellStart"/>
    <w:r w:rsidRPr="00607016">
      <w:rPr>
        <w:lang w:val="es-ES_tradnl"/>
      </w:rPr>
      <w:t>the</w:t>
    </w:r>
    <w:proofErr w:type="spellEnd"/>
    <w:r w:rsidRPr="00607016">
      <w:rPr>
        <w:lang w:val="es-ES_tradnl"/>
      </w:rPr>
      <w:t xml:space="preserve"> </w:t>
    </w:r>
    <w:proofErr w:type="spellStart"/>
    <w:r w:rsidRPr="00607016">
      <w:rPr>
        <w:lang w:val="es-ES_tradnl"/>
      </w:rPr>
      <w:t>European</w:t>
    </w:r>
    <w:proofErr w:type="spellEnd"/>
    <w:r w:rsidRPr="00607016">
      <w:rPr>
        <w:lang w:val="es-ES_tradnl"/>
      </w:rPr>
      <w:t xml:space="preserve"> </w:t>
    </w:r>
    <w:proofErr w:type="spellStart"/>
    <w:r w:rsidRPr="00607016">
      <w:rPr>
        <w:lang w:val="es-ES_tradnl"/>
      </w:rPr>
      <w:t>Union.The</w:t>
    </w:r>
    <w:proofErr w:type="spellEnd"/>
    <w:r w:rsidRPr="00607016">
      <w:rPr>
        <w:lang w:val="es-ES_tradnl"/>
      </w:rPr>
      <w:t xml:space="preserve"> </w:t>
    </w:r>
    <w:proofErr w:type="spellStart"/>
    <w:r w:rsidRPr="00607016">
      <w:rPr>
        <w:lang w:val="es-ES_tradnl"/>
      </w:rPr>
      <w:t>project</w:t>
    </w:r>
    <w:proofErr w:type="spellEnd"/>
    <w:r w:rsidRPr="00607016">
      <w:rPr>
        <w:lang w:val="es-ES_tradnl"/>
      </w:rPr>
      <w:t xml:space="preserve"> </w:t>
    </w:r>
    <w:proofErr w:type="spellStart"/>
    <w:r w:rsidRPr="00607016">
      <w:rPr>
        <w:lang w:val="es-ES_tradnl"/>
      </w:rPr>
      <w:t>publications</w:t>
    </w:r>
    <w:proofErr w:type="spellEnd"/>
    <w:r w:rsidRPr="00607016">
      <w:rPr>
        <w:lang w:val="es-ES_tradnl"/>
      </w:rPr>
      <w:t xml:space="preserve"> and </w:t>
    </w:r>
    <w:proofErr w:type="spellStart"/>
    <w:r w:rsidRPr="00607016">
      <w:rPr>
        <w:lang w:val="es-ES_tradnl"/>
      </w:rPr>
      <w:t>communications</w:t>
    </w:r>
    <w:proofErr w:type="spellEnd"/>
    <w:r w:rsidRPr="00607016">
      <w:rPr>
        <w:lang w:val="es-ES_tradnl"/>
      </w:rPr>
      <w:t xml:space="preserve"> </w:t>
    </w:r>
    <w:proofErr w:type="spellStart"/>
    <w:r w:rsidRPr="00607016">
      <w:rPr>
        <w:lang w:val="es-ES_tradnl"/>
      </w:rPr>
      <w:t>reflect</w:t>
    </w:r>
    <w:proofErr w:type="spellEnd"/>
    <w:r w:rsidRPr="00607016">
      <w:rPr>
        <w:lang w:val="es-ES_tradnl"/>
      </w:rPr>
      <w:t xml:space="preserve"> </w:t>
    </w:r>
    <w:proofErr w:type="spellStart"/>
    <w:r w:rsidRPr="00607016">
      <w:rPr>
        <w:lang w:val="es-ES_tradnl"/>
      </w:rPr>
      <w:t>the</w:t>
    </w:r>
    <w:proofErr w:type="spellEnd"/>
    <w:r w:rsidRPr="00607016">
      <w:rPr>
        <w:lang w:val="es-ES_tradnl"/>
      </w:rPr>
      <w:t xml:space="preserve"> </w:t>
    </w:r>
    <w:proofErr w:type="spellStart"/>
    <w:r w:rsidRPr="00607016">
      <w:rPr>
        <w:lang w:val="es-ES_tradnl"/>
      </w:rPr>
      <w:t>views</w:t>
    </w:r>
    <w:proofErr w:type="spellEnd"/>
    <w:r w:rsidRPr="00607016">
      <w:rPr>
        <w:lang w:val="es-ES_tradnl"/>
      </w:rPr>
      <w:t xml:space="preserve"> </w:t>
    </w:r>
    <w:proofErr w:type="spellStart"/>
    <w:r w:rsidRPr="00607016">
      <w:rPr>
        <w:lang w:val="es-ES_tradnl"/>
      </w:rPr>
      <w:t>only</w:t>
    </w:r>
    <w:proofErr w:type="spellEnd"/>
    <w:r w:rsidRPr="00607016">
      <w:rPr>
        <w:lang w:val="es-ES_tradnl"/>
      </w:rPr>
      <w:t xml:space="preserve"> of </w:t>
    </w:r>
    <w:proofErr w:type="spellStart"/>
    <w:r w:rsidRPr="00607016">
      <w:rPr>
        <w:lang w:val="es-ES_tradnl"/>
      </w:rPr>
      <w:t>the</w:t>
    </w:r>
    <w:proofErr w:type="spellEnd"/>
    <w:r w:rsidRPr="00607016">
      <w:rPr>
        <w:lang w:val="es-ES_tradnl"/>
      </w:rPr>
      <w:t xml:space="preserve"> </w:t>
    </w:r>
    <w:proofErr w:type="spellStart"/>
    <w:r w:rsidRPr="00607016">
      <w:rPr>
        <w:lang w:val="es-ES_tradnl"/>
      </w:rPr>
      <w:t>author</w:t>
    </w:r>
    <w:proofErr w:type="spellEnd"/>
    <w:r w:rsidRPr="00607016">
      <w:rPr>
        <w:lang w:val="es-ES_tradnl"/>
      </w:rPr>
      <w:t xml:space="preserve">/s, and </w:t>
    </w:r>
    <w:proofErr w:type="spellStart"/>
    <w:r w:rsidRPr="00607016">
      <w:rPr>
        <w:lang w:val="es-ES_tradnl"/>
      </w:rPr>
      <w:t>the</w:t>
    </w:r>
    <w:proofErr w:type="spellEnd"/>
    <w:r w:rsidRPr="00607016">
      <w:rPr>
        <w:lang w:val="es-ES_tradnl"/>
      </w:rPr>
      <w:t xml:space="preserve"> </w:t>
    </w:r>
    <w:proofErr w:type="spellStart"/>
    <w:r w:rsidRPr="00607016">
      <w:rPr>
        <w:lang w:val="es-ES_tradnl"/>
      </w:rPr>
      <w:t>Commission</w:t>
    </w:r>
    <w:proofErr w:type="spellEnd"/>
    <w:r w:rsidRPr="00607016">
      <w:rPr>
        <w:lang w:val="es-ES_tradnl"/>
      </w:rPr>
      <w:t xml:space="preserve"> </w:t>
    </w:r>
    <w:proofErr w:type="spellStart"/>
    <w:r w:rsidRPr="00607016">
      <w:rPr>
        <w:lang w:val="es-ES_tradnl"/>
      </w:rPr>
      <w:t>cannot</w:t>
    </w:r>
    <w:proofErr w:type="spellEnd"/>
    <w:r w:rsidRPr="00607016">
      <w:rPr>
        <w:lang w:val="es-ES_tradnl"/>
      </w:rPr>
      <w:t xml:space="preserve"> be </w:t>
    </w:r>
    <w:proofErr w:type="spellStart"/>
    <w:r w:rsidRPr="00607016">
      <w:rPr>
        <w:lang w:val="es-ES_tradnl"/>
      </w:rPr>
      <w:t>held</w:t>
    </w:r>
    <w:proofErr w:type="spellEnd"/>
    <w:r w:rsidRPr="00607016">
      <w:rPr>
        <w:lang w:val="es-ES_tradnl"/>
      </w:rPr>
      <w:t xml:space="preserve"> </w:t>
    </w:r>
    <w:proofErr w:type="spellStart"/>
    <w:r w:rsidRPr="00607016">
      <w:rPr>
        <w:lang w:val="es-ES_tradnl"/>
      </w:rPr>
      <w:t>responsible</w:t>
    </w:r>
    <w:proofErr w:type="spellEnd"/>
    <w:r w:rsidRPr="00607016">
      <w:rPr>
        <w:lang w:val="es-ES_tradnl"/>
      </w:rPr>
      <w:t xml:space="preserve"> </w:t>
    </w:r>
    <w:proofErr w:type="spellStart"/>
    <w:r w:rsidRPr="00607016">
      <w:rPr>
        <w:lang w:val="es-ES_tradnl"/>
      </w:rPr>
      <w:t>for</w:t>
    </w:r>
    <w:proofErr w:type="spellEnd"/>
    <w:r w:rsidRPr="00607016">
      <w:rPr>
        <w:lang w:val="es-ES_tradnl"/>
      </w:rPr>
      <w:t xml:space="preserve"> </w:t>
    </w:r>
    <w:proofErr w:type="spellStart"/>
    <w:r w:rsidRPr="00607016">
      <w:rPr>
        <w:lang w:val="es-ES_tradnl"/>
      </w:rPr>
      <w:t>any</w:t>
    </w:r>
    <w:proofErr w:type="spellEnd"/>
    <w:r w:rsidRPr="00607016">
      <w:rPr>
        <w:lang w:val="es-ES_tradnl"/>
      </w:rPr>
      <w:t xml:space="preserve"> use </w:t>
    </w:r>
    <w:proofErr w:type="spellStart"/>
    <w:r w:rsidRPr="00607016">
      <w:rPr>
        <w:lang w:val="es-ES_tradnl"/>
      </w:rPr>
      <w:t>which</w:t>
    </w:r>
    <w:proofErr w:type="spellEnd"/>
    <w:r w:rsidRPr="00607016">
      <w:rPr>
        <w:lang w:val="es-ES_tradnl"/>
      </w:rPr>
      <w:t xml:space="preserve"> </w:t>
    </w:r>
    <w:proofErr w:type="spellStart"/>
    <w:r w:rsidRPr="00607016">
      <w:rPr>
        <w:lang w:val="es-ES_tradnl"/>
      </w:rPr>
      <w:t>may</w:t>
    </w:r>
    <w:proofErr w:type="spellEnd"/>
    <w:r w:rsidRPr="00607016">
      <w:rPr>
        <w:lang w:val="es-ES_tradnl"/>
      </w:rPr>
      <w:t xml:space="preserve"> be </w:t>
    </w:r>
    <w:proofErr w:type="spellStart"/>
    <w:r w:rsidRPr="00607016">
      <w:rPr>
        <w:lang w:val="es-ES_tradnl"/>
      </w:rPr>
      <w:t>made</w:t>
    </w:r>
    <w:proofErr w:type="spellEnd"/>
    <w:r w:rsidRPr="00607016">
      <w:rPr>
        <w:lang w:val="es-ES_tradnl"/>
      </w:rPr>
      <w:t xml:space="preserve"> of </w:t>
    </w:r>
    <w:proofErr w:type="spellStart"/>
    <w:r w:rsidRPr="00607016">
      <w:rPr>
        <w:lang w:val="es-ES_tradnl"/>
      </w:rPr>
      <w:t>the</w:t>
    </w:r>
    <w:proofErr w:type="spellEnd"/>
    <w:r w:rsidRPr="00607016">
      <w:rPr>
        <w:lang w:val="es-ES_tradnl"/>
      </w:rPr>
      <w:t xml:space="preserve"> </w:t>
    </w:r>
    <w:proofErr w:type="spellStart"/>
    <w:r w:rsidRPr="00607016">
      <w:rPr>
        <w:lang w:val="es-ES_tradnl"/>
      </w:rPr>
      <w:t>information</w:t>
    </w:r>
    <w:proofErr w:type="spellEnd"/>
    <w:r w:rsidRPr="00607016">
      <w:rPr>
        <w:lang w:val="es-ES_tradnl"/>
      </w:rPr>
      <w:t xml:space="preserve"> </w:t>
    </w:r>
    <w:proofErr w:type="spellStart"/>
    <w:r w:rsidRPr="00607016">
      <w:rPr>
        <w:lang w:val="es-ES_tradnl"/>
      </w:rPr>
      <w:t>contained</w:t>
    </w:r>
    <w:proofErr w:type="spellEnd"/>
    <w:r w:rsidRPr="00607016">
      <w:rPr>
        <w:lang w:val="es-ES_tradnl"/>
      </w:rPr>
      <w:t xml:space="preserve"> </w:t>
    </w:r>
    <w:proofErr w:type="spellStart"/>
    <w:r w:rsidRPr="00607016">
      <w:rPr>
        <w:lang w:val="es-ES_tradnl"/>
      </w:rPr>
      <w:t>therein</w:t>
    </w:r>
    <w:proofErr w:type="spellEnd"/>
    <w:r w:rsidRPr="00607016">
      <w:rPr>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754FA" w14:textId="77777777" w:rsidR="00440AED" w:rsidRDefault="00440AED" w:rsidP="00396DE6">
      <w:pPr>
        <w:spacing w:after="0" w:line="240" w:lineRule="auto"/>
      </w:pPr>
      <w:r>
        <w:separator/>
      </w:r>
    </w:p>
  </w:footnote>
  <w:footnote w:type="continuationSeparator" w:id="0">
    <w:p w14:paraId="3973F539" w14:textId="77777777" w:rsidR="00440AED" w:rsidRDefault="00440AED" w:rsidP="00396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917B" w14:textId="77777777" w:rsidR="007B359E" w:rsidRDefault="007B359E" w:rsidP="00396DE6">
    <w:pPr>
      <w:pStyle w:val="Header"/>
    </w:pPr>
    <w:r w:rsidRPr="00396DE6">
      <w:rPr>
        <w:noProof/>
        <w:lang w:eastAsia="en-GB"/>
      </w:rPr>
      <w:drawing>
        <wp:anchor distT="0" distB="0" distL="114300" distR="114300" simplePos="0" relativeHeight="251658240" behindDoc="0" locked="0" layoutInCell="1" allowOverlap="1" wp14:anchorId="073895F3" wp14:editId="20DD3C6F">
          <wp:simplePos x="0" y="0"/>
          <wp:positionH relativeFrom="margin">
            <wp:posOffset>7446010</wp:posOffset>
          </wp:positionH>
          <wp:positionV relativeFrom="topMargin">
            <wp:posOffset>191770</wp:posOffset>
          </wp:positionV>
          <wp:extent cx="1686560" cy="47625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76250"/>
                  </a:xfrm>
                  <a:prstGeom prst="rect">
                    <a:avLst/>
                  </a:prstGeom>
                  <a:noFill/>
                  <a:ln>
                    <a:noFill/>
                  </a:ln>
                </pic:spPr>
              </pic:pic>
            </a:graphicData>
          </a:graphic>
        </wp:anchor>
      </w:drawing>
    </w:r>
    <w:r w:rsidRPr="00396DE6">
      <w:rPr>
        <w:b/>
        <w:noProof/>
        <w:lang w:eastAsia="en-GB"/>
      </w:rPr>
      <w:drawing>
        <wp:inline distT="0" distB="0" distL="0" distR="0" wp14:anchorId="626427CB" wp14:editId="37577CCD">
          <wp:extent cx="1314450" cy="87400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235" cy="879848"/>
                  </a:xfrm>
                  <a:prstGeom prst="rect">
                    <a:avLst/>
                  </a:prstGeom>
                  <a:noFill/>
                  <a:ln>
                    <a:noFill/>
                  </a:ln>
                </pic:spPr>
              </pic:pic>
            </a:graphicData>
          </a:graphic>
        </wp:inline>
      </w:drawing>
    </w:r>
  </w:p>
  <w:p w14:paraId="42A4E351" w14:textId="77777777" w:rsidR="007B359E" w:rsidRDefault="007B3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212"/>
    <w:multiLevelType w:val="multilevel"/>
    <w:tmpl w:val="E7B0FC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F514F8"/>
    <w:multiLevelType w:val="hybridMultilevel"/>
    <w:tmpl w:val="90A48C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DE50BA"/>
    <w:multiLevelType w:val="hybridMultilevel"/>
    <w:tmpl w:val="91F0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2ED9"/>
    <w:multiLevelType w:val="multilevel"/>
    <w:tmpl w:val="0D2A77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60225"/>
    <w:multiLevelType w:val="hybridMultilevel"/>
    <w:tmpl w:val="D6646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311E4"/>
    <w:multiLevelType w:val="hybridMultilevel"/>
    <w:tmpl w:val="17EE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127B1"/>
    <w:multiLevelType w:val="hybridMultilevel"/>
    <w:tmpl w:val="E9B2D10E"/>
    <w:lvl w:ilvl="0" w:tplc="4BAED4CA">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D5071"/>
    <w:multiLevelType w:val="hybridMultilevel"/>
    <w:tmpl w:val="ADE22B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AB2A16"/>
    <w:multiLevelType w:val="hybridMultilevel"/>
    <w:tmpl w:val="A16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A4F6A"/>
    <w:multiLevelType w:val="hybridMultilevel"/>
    <w:tmpl w:val="B70CB7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6E3428A"/>
    <w:multiLevelType w:val="hybridMultilevel"/>
    <w:tmpl w:val="9224E0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A8F17EF"/>
    <w:multiLevelType w:val="hybridMultilevel"/>
    <w:tmpl w:val="E302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E6608"/>
    <w:multiLevelType w:val="hybridMultilevel"/>
    <w:tmpl w:val="6CC0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73E94"/>
    <w:multiLevelType w:val="hybridMultilevel"/>
    <w:tmpl w:val="B6042D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F7C630E"/>
    <w:multiLevelType w:val="hybridMultilevel"/>
    <w:tmpl w:val="A39C3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B39AC"/>
    <w:multiLevelType w:val="hybridMultilevel"/>
    <w:tmpl w:val="52586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31384C"/>
    <w:multiLevelType w:val="hybridMultilevel"/>
    <w:tmpl w:val="4B043704"/>
    <w:lvl w:ilvl="0" w:tplc="FAA668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E1625"/>
    <w:multiLevelType w:val="hybridMultilevel"/>
    <w:tmpl w:val="5FE8B152"/>
    <w:lvl w:ilvl="0" w:tplc="3650F3A4">
      <w:start w:val="1"/>
      <w:numFmt w:val="decimal"/>
      <w:lvlText w:val="%1."/>
      <w:lvlJc w:val="left"/>
      <w:pPr>
        <w:ind w:left="720" w:hanging="360"/>
      </w:pPr>
    </w:lvl>
    <w:lvl w:ilvl="1" w:tplc="5DE44B32">
      <w:start w:val="1"/>
      <w:numFmt w:val="lowerLetter"/>
      <w:lvlText w:val="%2."/>
      <w:lvlJc w:val="left"/>
      <w:pPr>
        <w:ind w:left="1440" w:hanging="360"/>
      </w:pPr>
    </w:lvl>
    <w:lvl w:ilvl="2" w:tplc="0E5AFFAC">
      <w:start w:val="1"/>
      <w:numFmt w:val="lowerRoman"/>
      <w:lvlText w:val="%3."/>
      <w:lvlJc w:val="right"/>
      <w:pPr>
        <w:ind w:left="2160" w:hanging="180"/>
      </w:pPr>
    </w:lvl>
    <w:lvl w:ilvl="3" w:tplc="374CBF96">
      <w:start w:val="1"/>
      <w:numFmt w:val="decimal"/>
      <w:lvlText w:val="%4."/>
      <w:lvlJc w:val="left"/>
      <w:pPr>
        <w:ind w:left="2880" w:hanging="360"/>
      </w:pPr>
    </w:lvl>
    <w:lvl w:ilvl="4" w:tplc="5A307A62">
      <w:start w:val="1"/>
      <w:numFmt w:val="lowerLetter"/>
      <w:lvlText w:val="%5."/>
      <w:lvlJc w:val="left"/>
      <w:pPr>
        <w:ind w:left="3600" w:hanging="360"/>
      </w:pPr>
    </w:lvl>
    <w:lvl w:ilvl="5" w:tplc="A8229B2A">
      <w:start w:val="1"/>
      <w:numFmt w:val="lowerRoman"/>
      <w:lvlText w:val="%6."/>
      <w:lvlJc w:val="right"/>
      <w:pPr>
        <w:ind w:left="4320" w:hanging="180"/>
      </w:pPr>
    </w:lvl>
    <w:lvl w:ilvl="6" w:tplc="28163142">
      <w:start w:val="1"/>
      <w:numFmt w:val="decimal"/>
      <w:lvlText w:val="%7."/>
      <w:lvlJc w:val="left"/>
      <w:pPr>
        <w:ind w:left="5040" w:hanging="360"/>
      </w:pPr>
    </w:lvl>
    <w:lvl w:ilvl="7" w:tplc="3FB6A870">
      <w:start w:val="1"/>
      <w:numFmt w:val="lowerLetter"/>
      <w:lvlText w:val="%8."/>
      <w:lvlJc w:val="left"/>
      <w:pPr>
        <w:ind w:left="5760" w:hanging="360"/>
      </w:pPr>
    </w:lvl>
    <w:lvl w:ilvl="8" w:tplc="4DAACE78">
      <w:start w:val="1"/>
      <w:numFmt w:val="lowerRoman"/>
      <w:lvlText w:val="%9."/>
      <w:lvlJc w:val="right"/>
      <w:pPr>
        <w:ind w:left="6480" w:hanging="180"/>
      </w:pPr>
    </w:lvl>
  </w:abstractNum>
  <w:abstractNum w:abstractNumId="18" w15:restartNumberingAfterBreak="0">
    <w:nsid w:val="79BD14AB"/>
    <w:multiLevelType w:val="hybridMultilevel"/>
    <w:tmpl w:val="0ED2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6"/>
  </w:num>
  <w:num w:numId="5">
    <w:abstractNumId w:val="15"/>
  </w:num>
  <w:num w:numId="6">
    <w:abstractNumId w:val="0"/>
  </w:num>
  <w:num w:numId="7">
    <w:abstractNumId w:val="8"/>
  </w:num>
  <w:num w:numId="8">
    <w:abstractNumId w:val="3"/>
  </w:num>
  <w:num w:numId="9">
    <w:abstractNumId w:val="12"/>
  </w:num>
  <w:num w:numId="10">
    <w:abstractNumId w:val="4"/>
  </w:num>
  <w:num w:numId="11">
    <w:abstractNumId w:val="5"/>
  </w:num>
  <w:num w:numId="12">
    <w:abstractNumId w:val="18"/>
  </w:num>
  <w:num w:numId="13">
    <w:abstractNumId w:val="7"/>
  </w:num>
  <w:num w:numId="14">
    <w:abstractNumId w:val="2"/>
  </w:num>
  <w:num w:numId="15">
    <w:abstractNumId w:val="14"/>
  </w:num>
  <w:num w:numId="16">
    <w:abstractNumId w:val="10"/>
  </w:num>
  <w:num w:numId="17">
    <w:abstractNumId w:val="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42"/>
    <w:rsid w:val="00004A8E"/>
    <w:rsid w:val="00010FAA"/>
    <w:rsid w:val="0002641E"/>
    <w:rsid w:val="00042EF4"/>
    <w:rsid w:val="00057A96"/>
    <w:rsid w:val="00057E4B"/>
    <w:rsid w:val="00093C2E"/>
    <w:rsid w:val="000B71BD"/>
    <w:rsid w:val="000E0375"/>
    <w:rsid w:val="000E08A5"/>
    <w:rsid w:val="001075D7"/>
    <w:rsid w:val="00112C04"/>
    <w:rsid w:val="001241AB"/>
    <w:rsid w:val="001422FE"/>
    <w:rsid w:val="001A1686"/>
    <w:rsid w:val="001A259A"/>
    <w:rsid w:val="001C330E"/>
    <w:rsid w:val="001E646C"/>
    <w:rsid w:val="002070BB"/>
    <w:rsid w:val="00242152"/>
    <w:rsid w:val="00246486"/>
    <w:rsid w:val="002477B5"/>
    <w:rsid w:val="00250ED3"/>
    <w:rsid w:val="00271217"/>
    <w:rsid w:val="00274F76"/>
    <w:rsid w:val="002804C5"/>
    <w:rsid w:val="002A056B"/>
    <w:rsid w:val="002C27E7"/>
    <w:rsid w:val="002D439A"/>
    <w:rsid w:val="002E05A8"/>
    <w:rsid w:val="00314D8E"/>
    <w:rsid w:val="00396DE6"/>
    <w:rsid w:val="003A1E1F"/>
    <w:rsid w:val="003B5254"/>
    <w:rsid w:val="003B5EE8"/>
    <w:rsid w:val="003D1406"/>
    <w:rsid w:val="003D1FCD"/>
    <w:rsid w:val="003E4D83"/>
    <w:rsid w:val="00440AED"/>
    <w:rsid w:val="004743E9"/>
    <w:rsid w:val="004B1D95"/>
    <w:rsid w:val="004D0C98"/>
    <w:rsid w:val="004F05E4"/>
    <w:rsid w:val="005056D9"/>
    <w:rsid w:val="00533AC0"/>
    <w:rsid w:val="00550B37"/>
    <w:rsid w:val="00550F23"/>
    <w:rsid w:val="0056043D"/>
    <w:rsid w:val="00571586"/>
    <w:rsid w:val="00584492"/>
    <w:rsid w:val="005A3663"/>
    <w:rsid w:val="005B29CB"/>
    <w:rsid w:val="005B3059"/>
    <w:rsid w:val="005B5C94"/>
    <w:rsid w:val="005D2744"/>
    <w:rsid w:val="005E52F9"/>
    <w:rsid w:val="00602922"/>
    <w:rsid w:val="00607016"/>
    <w:rsid w:val="006540F4"/>
    <w:rsid w:val="00661F66"/>
    <w:rsid w:val="00664701"/>
    <w:rsid w:val="00675DCB"/>
    <w:rsid w:val="00685585"/>
    <w:rsid w:val="00687E92"/>
    <w:rsid w:val="006A51B4"/>
    <w:rsid w:val="006B3AC0"/>
    <w:rsid w:val="006B5DFA"/>
    <w:rsid w:val="006D4945"/>
    <w:rsid w:val="006D5387"/>
    <w:rsid w:val="006E08B0"/>
    <w:rsid w:val="006F5579"/>
    <w:rsid w:val="006F760A"/>
    <w:rsid w:val="00715049"/>
    <w:rsid w:val="007262D7"/>
    <w:rsid w:val="00766EF8"/>
    <w:rsid w:val="00767894"/>
    <w:rsid w:val="00777AEA"/>
    <w:rsid w:val="00794197"/>
    <w:rsid w:val="0079504A"/>
    <w:rsid w:val="007A4DBF"/>
    <w:rsid w:val="007B359E"/>
    <w:rsid w:val="007B37F5"/>
    <w:rsid w:val="007C32A4"/>
    <w:rsid w:val="007D4C21"/>
    <w:rsid w:val="007D6585"/>
    <w:rsid w:val="00832C4A"/>
    <w:rsid w:val="00847849"/>
    <w:rsid w:val="00867946"/>
    <w:rsid w:val="008B5BD7"/>
    <w:rsid w:val="008D2D62"/>
    <w:rsid w:val="008D6574"/>
    <w:rsid w:val="008F4CF9"/>
    <w:rsid w:val="009011A7"/>
    <w:rsid w:val="00906271"/>
    <w:rsid w:val="00907678"/>
    <w:rsid w:val="00927939"/>
    <w:rsid w:val="009604F0"/>
    <w:rsid w:val="00995C63"/>
    <w:rsid w:val="00A44981"/>
    <w:rsid w:val="00A56261"/>
    <w:rsid w:val="00A614AC"/>
    <w:rsid w:val="00AA03C9"/>
    <w:rsid w:val="00AC4044"/>
    <w:rsid w:val="00AE496E"/>
    <w:rsid w:val="00B057B1"/>
    <w:rsid w:val="00B15204"/>
    <w:rsid w:val="00B45285"/>
    <w:rsid w:val="00B452E5"/>
    <w:rsid w:val="00B73904"/>
    <w:rsid w:val="00B92786"/>
    <w:rsid w:val="00B959E0"/>
    <w:rsid w:val="00BA2013"/>
    <w:rsid w:val="00BA5DE2"/>
    <w:rsid w:val="00BA7681"/>
    <w:rsid w:val="00BB228C"/>
    <w:rsid w:val="00BD76A9"/>
    <w:rsid w:val="00BE01F5"/>
    <w:rsid w:val="00BE1829"/>
    <w:rsid w:val="00BE69F3"/>
    <w:rsid w:val="00C22569"/>
    <w:rsid w:val="00C22F44"/>
    <w:rsid w:val="00C4760E"/>
    <w:rsid w:val="00C918F5"/>
    <w:rsid w:val="00CA4030"/>
    <w:rsid w:val="00CC07DD"/>
    <w:rsid w:val="00CC1511"/>
    <w:rsid w:val="00CD291B"/>
    <w:rsid w:val="00CD2DF8"/>
    <w:rsid w:val="00CD4C6B"/>
    <w:rsid w:val="00CE05FE"/>
    <w:rsid w:val="00D064EA"/>
    <w:rsid w:val="00D10A6F"/>
    <w:rsid w:val="00D11F3E"/>
    <w:rsid w:val="00D14007"/>
    <w:rsid w:val="00D21223"/>
    <w:rsid w:val="00D2278F"/>
    <w:rsid w:val="00D22CBC"/>
    <w:rsid w:val="00D43B3E"/>
    <w:rsid w:val="00D621A6"/>
    <w:rsid w:val="00D6798B"/>
    <w:rsid w:val="00DE03FC"/>
    <w:rsid w:val="00E11004"/>
    <w:rsid w:val="00E151F6"/>
    <w:rsid w:val="00E32D45"/>
    <w:rsid w:val="00E52078"/>
    <w:rsid w:val="00E570BF"/>
    <w:rsid w:val="00E75400"/>
    <w:rsid w:val="00E84A0F"/>
    <w:rsid w:val="00E905D8"/>
    <w:rsid w:val="00E913E9"/>
    <w:rsid w:val="00EA4E46"/>
    <w:rsid w:val="00EB7A37"/>
    <w:rsid w:val="00EC464F"/>
    <w:rsid w:val="00ED7F89"/>
    <w:rsid w:val="00EE1EA2"/>
    <w:rsid w:val="00EE33A4"/>
    <w:rsid w:val="00EF4A95"/>
    <w:rsid w:val="00F12FE7"/>
    <w:rsid w:val="00F36D4E"/>
    <w:rsid w:val="00F55842"/>
    <w:rsid w:val="00F67306"/>
    <w:rsid w:val="00F842A8"/>
    <w:rsid w:val="00FA0FA8"/>
    <w:rsid w:val="00FC25A7"/>
    <w:rsid w:val="00FE11AA"/>
    <w:rsid w:val="00FF24A7"/>
    <w:rsid w:val="14C4620C"/>
    <w:rsid w:val="21F259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5A1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0E"/>
    <w:pPr>
      <w:ind w:left="720"/>
      <w:contextualSpacing/>
    </w:pPr>
  </w:style>
  <w:style w:type="paragraph" w:styleId="Header">
    <w:name w:val="header"/>
    <w:basedOn w:val="Normal"/>
    <w:link w:val="HeaderChar"/>
    <w:uiPriority w:val="99"/>
    <w:unhideWhenUsed/>
    <w:rsid w:val="0039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E6"/>
  </w:style>
  <w:style w:type="paragraph" w:styleId="Footer">
    <w:name w:val="footer"/>
    <w:basedOn w:val="Normal"/>
    <w:link w:val="FooterChar"/>
    <w:uiPriority w:val="99"/>
    <w:unhideWhenUsed/>
    <w:rsid w:val="0039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E6"/>
  </w:style>
  <w:style w:type="table" w:styleId="TableGrid">
    <w:name w:val="Table Grid"/>
    <w:basedOn w:val="TableNormal"/>
    <w:uiPriority w:val="39"/>
    <w:rsid w:val="00CC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EE8"/>
    <w:rPr>
      <w:color w:val="0563C1" w:themeColor="hyperlink"/>
      <w:u w:val="single"/>
    </w:rPr>
  </w:style>
  <w:style w:type="paragraph" w:styleId="BalloonText">
    <w:name w:val="Balloon Text"/>
    <w:basedOn w:val="Normal"/>
    <w:link w:val="BalloonTextChar"/>
    <w:uiPriority w:val="99"/>
    <w:semiHidden/>
    <w:unhideWhenUsed/>
    <w:rsid w:val="003E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83"/>
    <w:rPr>
      <w:rFonts w:ascii="Tahoma" w:hAnsi="Tahoma" w:cs="Tahoma"/>
      <w:sz w:val="16"/>
      <w:szCs w:val="16"/>
    </w:rPr>
  </w:style>
  <w:style w:type="paragraph" w:styleId="BodyText">
    <w:name w:val="Body Text"/>
    <w:basedOn w:val="Normal"/>
    <w:link w:val="BodyTextChar"/>
    <w:uiPriority w:val="99"/>
    <w:unhideWhenUsed/>
    <w:rsid w:val="003E4D83"/>
    <w:pPr>
      <w:spacing w:after="0"/>
      <w:ind w:right="939"/>
    </w:pPr>
    <w:rPr>
      <w:rFonts w:cs="Arial"/>
      <w:color w:val="262626"/>
      <w:shd w:val="clear" w:color="auto" w:fill="FFFFFF"/>
    </w:rPr>
  </w:style>
  <w:style w:type="character" w:customStyle="1" w:styleId="BodyTextChar">
    <w:name w:val="Body Text Char"/>
    <w:basedOn w:val="DefaultParagraphFont"/>
    <w:link w:val="BodyText"/>
    <w:uiPriority w:val="99"/>
    <w:rsid w:val="003E4D83"/>
    <w:rPr>
      <w:rFonts w:cs="Arial"/>
      <w:color w:val="262626"/>
    </w:rPr>
  </w:style>
  <w:style w:type="character" w:styleId="FollowedHyperlink">
    <w:name w:val="FollowedHyperlink"/>
    <w:basedOn w:val="DefaultParagraphFont"/>
    <w:uiPriority w:val="99"/>
    <w:semiHidden/>
    <w:unhideWhenUsed/>
    <w:rsid w:val="007B359E"/>
    <w:rPr>
      <w:color w:val="954F72" w:themeColor="followedHyperlink"/>
      <w:u w:val="single"/>
    </w:rPr>
  </w:style>
  <w:style w:type="paragraph" w:styleId="NormalWeb">
    <w:name w:val="Normal (Web)"/>
    <w:basedOn w:val="Normal"/>
    <w:uiPriority w:val="99"/>
    <w:semiHidden/>
    <w:unhideWhenUsed/>
    <w:rsid w:val="00550B37"/>
    <w:rPr>
      <w:rFonts w:ascii="Times New Roman" w:hAnsi="Times New Roman" w:cs="Times New Roman"/>
      <w:sz w:val="24"/>
      <w:szCs w:val="24"/>
    </w:rPr>
  </w:style>
  <w:style w:type="paragraph" w:customStyle="1" w:styleId="Default">
    <w:name w:val="Default"/>
    <w:rsid w:val="000E08A5"/>
    <w:pPr>
      <w:widowControl w:val="0"/>
      <w:autoSpaceDE w:val="0"/>
      <w:autoSpaceDN w:val="0"/>
      <w:adjustRightInd w:val="0"/>
      <w:spacing w:after="0" w:line="240" w:lineRule="auto"/>
    </w:pPr>
    <w:rPr>
      <w:rFonts w:ascii="Calibri" w:hAnsi="Calibri" w:cs="Calibr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9274">
      <w:bodyDiv w:val="1"/>
      <w:marLeft w:val="0"/>
      <w:marRight w:val="0"/>
      <w:marTop w:val="0"/>
      <w:marBottom w:val="0"/>
      <w:divBdr>
        <w:top w:val="none" w:sz="0" w:space="0" w:color="auto"/>
        <w:left w:val="none" w:sz="0" w:space="0" w:color="auto"/>
        <w:bottom w:val="none" w:sz="0" w:space="0" w:color="auto"/>
        <w:right w:val="none" w:sz="0" w:space="0" w:color="auto"/>
      </w:divBdr>
    </w:div>
    <w:div w:id="559948786">
      <w:bodyDiv w:val="1"/>
      <w:marLeft w:val="0"/>
      <w:marRight w:val="0"/>
      <w:marTop w:val="0"/>
      <w:marBottom w:val="0"/>
      <w:divBdr>
        <w:top w:val="none" w:sz="0" w:space="0" w:color="auto"/>
        <w:left w:val="none" w:sz="0" w:space="0" w:color="auto"/>
        <w:bottom w:val="none" w:sz="0" w:space="0" w:color="auto"/>
        <w:right w:val="none" w:sz="0" w:space="0" w:color="auto"/>
      </w:divBdr>
    </w:div>
    <w:div w:id="1198858823">
      <w:bodyDiv w:val="1"/>
      <w:marLeft w:val="0"/>
      <w:marRight w:val="0"/>
      <w:marTop w:val="0"/>
      <w:marBottom w:val="0"/>
      <w:divBdr>
        <w:top w:val="none" w:sz="0" w:space="0" w:color="auto"/>
        <w:left w:val="none" w:sz="0" w:space="0" w:color="auto"/>
        <w:bottom w:val="none" w:sz="0" w:space="0" w:color="auto"/>
        <w:right w:val="none" w:sz="0" w:space="0" w:color="auto"/>
      </w:divBdr>
    </w:div>
    <w:div w:id="1674606193">
      <w:bodyDiv w:val="1"/>
      <w:marLeft w:val="0"/>
      <w:marRight w:val="0"/>
      <w:marTop w:val="0"/>
      <w:marBottom w:val="0"/>
      <w:divBdr>
        <w:top w:val="none" w:sz="0" w:space="0" w:color="auto"/>
        <w:left w:val="none" w:sz="0" w:space="0" w:color="auto"/>
        <w:bottom w:val="none" w:sz="0" w:space="0" w:color="auto"/>
        <w:right w:val="none" w:sz="0" w:space="0" w:color="auto"/>
      </w:divBdr>
    </w:div>
    <w:div w:id="1829974172">
      <w:bodyDiv w:val="1"/>
      <w:marLeft w:val="0"/>
      <w:marRight w:val="0"/>
      <w:marTop w:val="0"/>
      <w:marBottom w:val="0"/>
      <w:divBdr>
        <w:top w:val="none" w:sz="0" w:space="0" w:color="auto"/>
        <w:left w:val="none" w:sz="0" w:space="0" w:color="auto"/>
        <w:bottom w:val="none" w:sz="0" w:space="0" w:color="auto"/>
        <w:right w:val="none" w:sz="0" w:space="0" w:color="auto"/>
      </w:divBdr>
    </w:div>
    <w:div w:id="2007630829">
      <w:bodyDiv w:val="1"/>
      <w:marLeft w:val="0"/>
      <w:marRight w:val="0"/>
      <w:marTop w:val="0"/>
      <w:marBottom w:val="0"/>
      <w:divBdr>
        <w:top w:val="none" w:sz="0" w:space="0" w:color="auto"/>
        <w:left w:val="none" w:sz="0" w:space="0" w:color="auto"/>
        <w:bottom w:val="none" w:sz="0" w:space="0" w:color="auto"/>
        <w:right w:val="none" w:sz="0" w:space="0" w:color="auto"/>
      </w:divBdr>
    </w:div>
    <w:div w:id="21424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ceps.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Stanley</dc:creator>
  <cp:keywords/>
  <dc:description/>
  <cp:lastModifiedBy>Trevor Burgess</cp:lastModifiedBy>
  <cp:revision>3</cp:revision>
  <cp:lastPrinted>2018-03-07T14:48:00Z</cp:lastPrinted>
  <dcterms:created xsi:type="dcterms:W3CDTF">2018-04-23T15:36:00Z</dcterms:created>
  <dcterms:modified xsi:type="dcterms:W3CDTF">2018-04-23T15:38:00Z</dcterms:modified>
</cp:coreProperties>
</file>