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8D523" w14:textId="77777777" w:rsidR="00A55AAC" w:rsidRDefault="00A55AAC">
      <w:r w:rsidRPr="00A55AAC"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 wp14:anchorId="09F1A6E7" wp14:editId="169C98F4">
            <wp:simplePos x="0" y="0"/>
            <wp:positionH relativeFrom="column">
              <wp:posOffset>3886200</wp:posOffset>
            </wp:positionH>
            <wp:positionV relativeFrom="paragraph">
              <wp:posOffset>5486400</wp:posOffset>
            </wp:positionV>
            <wp:extent cx="1284605" cy="446405"/>
            <wp:effectExtent l="0" t="0" r="10795" b="10795"/>
            <wp:wrapNone/>
            <wp:docPr id="11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10A4827D" wp14:editId="122EB195">
            <wp:simplePos x="0" y="0"/>
            <wp:positionH relativeFrom="column">
              <wp:posOffset>1143000</wp:posOffset>
            </wp:positionH>
            <wp:positionV relativeFrom="paragraph">
              <wp:posOffset>5600700</wp:posOffset>
            </wp:positionV>
            <wp:extent cx="2592070" cy="302260"/>
            <wp:effectExtent l="0" t="0" r="0" b="2540"/>
            <wp:wrapNone/>
            <wp:docPr id="14339" name="Picture 1" descr="logo_ce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Picture 1" descr="logo_ceps.jp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F4F23" wp14:editId="776BB96B">
                <wp:simplePos x="0" y="0"/>
                <wp:positionH relativeFrom="column">
                  <wp:posOffset>1114425</wp:posOffset>
                </wp:positionH>
                <wp:positionV relativeFrom="paragraph">
                  <wp:posOffset>4229100</wp:posOffset>
                </wp:positionV>
                <wp:extent cx="4257675" cy="571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373F93" w14:textId="16D02861" w:rsidR="00A42D00" w:rsidRDefault="00A42D00" w:rsidP="00A55AA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Modul</w:t>
                            </w:r>
                            <w:proofErr w:type="spellEnd"/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: Train the </w:t>
                            </w:r>
                            <w:proofErr w:type="spellStart"/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Trainer</w:t>
                            </w:r>
                            <w:proofErr w:type="spellEnd"/>
                          </w:p>
                          <w:p w14:paraId="39A7B95D" w14:textId="6A5F0134" w:rsidR="00A42D00" w:rsidRDefault="00A42D00" w:rsidP="00A55AAC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eastAsia="MS PGothic" w:hAnsi="Arial" w:cs="MS PGothic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Budapest 25. </w:t>
                            </w:r>
                            <w:proofErr w:type="spellStart"/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und</w:t>
                            </w:r>
                            <w:proofErr w:type="spellEnd"/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26. </w:t>
                            </w:r>
                            <w:r>
                              <w:rPr>
                                <w:rFonts w:ascii="Calibri" w:eastAsia="MS PGothic" w:hAnsi="Calibri" w:cs="MS PGothic"/>
                                <w:noProof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Jänner</w:t>
                            </w:r>
                            <w:r>
                              <w:rPr>
                                <w:rFonts w:ascii="Calibri" w:eastAsia="MS PGothic" w:hAnsi="Calibri" w:cs="MS PGothic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2017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87.75pt;margin-top:333pt;width:335.25pt;height: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" filled="f" stroked="f">
                <v:textbox style="mso-fit-shape-to-text:t">
                  <w:txbxContent>
                    <w:p w14:paraId="0D373F93" w14:textId="16D02861" w:rsidR="00A42D00" w:rsidRDefault="00A42D00" w:rsidP="00A55AA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Modul</w:t>
                      </w:r>
                      <w:proofErr w:type="spellEnd"/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: Train the </w:t>
                      </w:r>
                      <w:proofErr w:type="spellStart"/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Trainer</w:t>
                      </w:r>
                      <w:proofErr w:type="spellEnd"/>
                    </w:p>
                    <w:p w14:paraId="39A7B95D" w14:textId="6A5F0134" w:rsidR="00A42D00" w:rsidRDefault="00A42D00" w:rsidP="00A55AAC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eastAsia="MS PGothic" w:hAnsi="Arial" w:cs="MS PGothic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Budapest 25. </w:t>
                      </w:r>
                      <w:proofErr w:type="spellStart"/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>und</w:t>
                      </w:r>
                      <w:proofErr w:type="spellEnd"/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26. </w:t>
                      </w:r>
                      <w:r>
                        <w:rPr>
                          <w:rFonts w:ascii="Calibri" w:eastAsia="MS PGothic" w:hAnsi="Calibri" w:cs="MS PGothic"/>
                          <w:noProof/>
                          <w:color w:val="000000" w:themeColor="text1"/>
                          <w:kern w:val="24"/>
                          <w:sz w:val="28"/>
                          <w:szCs w:val="28"/>
                        </w:rPr>
                        <w:t>Jänner</w:t>
                      </w:r>
                      <w:r>
                        <w:rPr>
                          <w:rFonts w:ascii="Calibri" w:eastAsia="MS PGothic" w:hAnsi="Calibri" w:cs="MS PGothic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2017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A55AAC">
        <w:rPr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 wp14:anchorId="7AB5378D" wp14:editId="15211BD4">
            <wp:simplePos x="0" y="0"/>
            <wp:positionH relativeFrom="column">
              <wp:posOffset>-457200</wp:posOffset>
            </wp:positionH>
            <wp:positionV relativeFrom="paragraph">
              <wp:posOffset>-342900</wp:posOffset>
            </wp:positionV>
            <wp:extent cx="6171565" cy="9486900"/>
            <wp:effectExtent l="0" t="0" r="635" b="1270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948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32355461" wp14:editId="42F2E834">
            <wp:simplePos x="0" y="0"/>
            <wp:positionH relativeFrom="column">
              <wp:posOffset>-106045</wp:posOffset>
            </wp:positionH>
            <wp:positionV relativeFrom="paragraph">
              <wp:posOffset>2294255</wp:posOffset>
            </wp:positionV>
            <wp:extent cx="1934845" cy="1934845"/>
            <wp:effectExtent l="0" t="0" r="0" b="0"/>
            <wp:wrapNone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4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5AAC">
        <w:rPr>
          <w:noProof/>
          <w:lang w:val="de-DE" w:eastAsia="de-DE"/>
        </w:rPr>
        <w:drawing>
          <wp:anchor distT="0" distB="0" distL="114300" distR="114300" simplePos="0" relativeHeight="251661312" behindDoc="0" locked="0" layoutInCell="1" allowOverlap="1" wp14:anchorId="7BC2D9FF" wp14:editId="7D31F3EF">
            <wp:simplePos x="0" y="0"/>
            <wp:positionH relativeFrom="column">
              <wp:posOffset>1485900</wp:posOffset>
            </wp:positionH>
            <wp:positionV relativeFrom="paragraph">
              <wp:posOffset>3314700</wp:posOffset>
            </wp:positionV>
            <wp:extent cx="3543300" cy="697230"/>
            <wp:effectExtent l="0" t="0" r="12700" b="0"/>
            <wp:wrapNone/>
            <wp:docPr id="7" name="Grafik 1" descr="C:\Users\Media Markt\AppData\Local\Microsoft\Windows\INetCacheContent.Word\CO GAME MEETI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1" descr="C:\Users\Media Markt\AppData\Local\Microsoft\Windows\INetCacheContent.Word\CO GAME MEETIN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7D455788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14:paraId="683C08F8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14:paraId="62310901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14:paraId="0E334F52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14:paraId="6176BC1A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14:paraId="231B1DF2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14:paraId="625880FD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14:paraId="78594CF6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14:paraId="14EA7E85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b/>
          <w:sz w:val="28"/>
          <w:szCs w:val="28"/>
          <w:lang w:val="ca-ES"/>
        </w:rPr>
      </w:pPr>
    </w:p>
    <w:p w14:paraId="6EAF3A73" w14:textId="36641775" w:rsidR="00A55AAC" w:rsidRPr="00000913" w:rsidRDefault="00000913" w:rsidP="00000913">
      <w:pPr>
        <w:pStyle w:val="Listenabsatz"/>
        <w:spacing w:line="360" w:lineRule="auto"/>
        <w:ind w:left="0"/>
        <w:jc w:val="both"/>
        <w:rPr>
          <w:rFonts w:ascii="Arial" w:eastAsia="Cambria" w:hAnsi="Arial" w:cs="Helvetica"/>
          <w:lang w:val="ca-ES"/>
        </w:rPr>
      </w:pPr>
      <w:r>
        <w:rPr>
          <w:rFonts w:ascii="Arial" w:eastAsia="Cambria" w:hAnsi="Arial" w:cs="Helvetica"/>
          <w:lang w:val="ca-ES"/>
        </w:rPr>
        <w:t xml:space="preserve">                 </w:t>
      </w:r>
    </w:p>
    <w:p w14:paraId="536248A9" w14:textId="77777777" w:rsidR="00A55AAC" w:rsidRDefault="00A55AAC" w:rsidP="00A55AAC">
      <w:pPr>
        <w:pStyle w:val="Default"/>
        <w:spacing w:line="276" w:lineRule="auto"/>
        <w:jc w:val="both"/>
        <w:rPr>
          <w:rFonts w:ascii="Arial" w:hAnsi="Arial" w:cs="Arial"/>
          <w:b/>
          <w:i/>
          <w:sz w:val="28"/>
          <w:szCs w:val="28"/>
          <w:lang w:val="en-US"/>
        </w:rPr>
      </w:pPr>
    </w:p>
    <w:p w14:paraId="6AFC5E5C" w14:textId="77777777" w:rsidR="00A55AAC" w:rsidRDefault="00A55AAC" w:rsidP="00000913">
      <w:pPr>
        <w:autoSpaceDE w:val="0"/>
        <w:autoSpaceDN w:val="0"/>
        <w:adjustRightInd w:val="0"/>
        <w:rPr>
          <w:rFonts w:ascii="Arial" w:hAnsi="Arial" w:cs="Arial"/>
          <w:sz w:val="18"/>
          <w:lang w:val="en-US"/>
        </w:rPr>
      </w:pPr>
    </w:p>
    <w:p w14:paraId="6EBCED39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0E5A302" w14:textId="77777777" w:rsidR="00A55AAC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4AB74F1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ERASMUS PLUS KA2 STRATEGIC PARTNERSHIPS</w:t>
      </w:r>
    </w:p>
    <w:p w14:paraId="20B22D00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Vocational Education and Training</w:t>
      </w:r>
    </w:p>
    <w:p w14:paraId="6E751E9B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1E2416B3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9878433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  <w:r w:rsidRPr="001D3A5B">
        <w:rPr>
          <w:rFonts w:ascii="Arial" w:hAnsi="Arial" w:cs="Arial"/>
          <w:sz w:val="18"/>
          <w:lang w:val="en-US"/>
        </w:rPr>
        <w:t>Grant Agreement No. 2015-1-ES01-KA202-016010</w:t>
      </w:r>
    </w:p>
    <w:p w14:paraId="0EE79B0E" w14:textId="77777777" w:rsidR="00A55AAC" w:rsidRPr="001D3A5B" w:rsidRDefault="00A55AAC" w:rsidP="00A55AA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lang w:val="en-US"/>
        </w:rPr>
      </w:pPr>
    </w:p>
    <w:p w14:paraId="66342B98" w14:textId="77777777" w:rsidR="00A55AAC" w:rsidRDefault="00A55AAC" w:rsidP="00A55AAC">
      <w:pPr>
        <w:jc w:val="center"/>
        <w:rPr>
          <w:rFonts w:ascii="Arial" w:hAnsi="Arial" w:cs="Arial"/>
          <w:b/>
          <w:szCs w:val="28"/>
          <w:lang w:val="en-US"/>
        </w:rPr>
      </w:pPr>
    </w:p>
    <w:p w14:paraId="7A79594E" w14:textId="77777777" w:rsidR="00A55AAC" w:rsidRDefault="00A55AAC" w:rsidP="00A55AAC">
      <w:pPr>
        <w:jc w:val="center"/>
        <w:rPr>
          <w:rFonts w:ascii="Arial" w:hAnsi="Arial" w:cs="Arial"/>
          <w:b/>
          <w:szCs w:val="28"/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8480" behindDoc="1" locked="0" layoutInCell="1" allowOverlap="1" wp14:anchorId="00681209" wp14:editId="3388A0A3">
            <wp:simplePos x="0" y="0"/>
            <wp:positionH relativeFrom="column">
              <wp:posOffset>685800</wp:posOffset>
            </wp:positionH>
            <wp:positionV relativeFrom="paragraph">
              <wp:posOffset>75565</wp:posOffset>
            </wp:positionV>
            <wp:extent cx="4026535" cy="1146810"/>
            <wp:effectExtent l="0" t="0" r="12065" b="0"/>
            <wp:wrapTight wrapText="bothSides">
              <wp:wrapPolygon edited="0">
                <wp:start x="0" y="0"/>
                <wp:lineTo x="0" y="21050"/>
                <wp:lineTo x="21528" y="21050"/>
                <wp:lineTo x="21528" y="0"/>
                <wp:lineTo x="0" y="0"/>
              </wp:wrapPolygon>
            </wp:wrapTight>
            <wp:docPr id="1" name="Grafik 2" descr="C:\Users\Media Markt\AppData\Local\Microsoft\Windows\INetCacheContent.Word\E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 Markt\AppData\Local\Microsoft\Windows\INetCacheContent.Word\E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35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64058A" w14:textId="77777777" w:rsidR="00A55AAC" w:rsidRDefault="00A55AAC" w:rsidP="00A55AAC">
      <w:pPr>
        <w:rPr>
          <w:rFonts w:ascii="Arial" w:hAnsi="Arial" w:cs="Arial"/>
          <w:b/>
          <w:szCs w:val="28"/>
          <w:lang w:val="en-US"/>
        </w:rPr>
      </w:pPr>
    </w:p>
    <w:p w14:paraId="443550E1" w14:textId="77777777" w:rsidR="00A55AAC" w:rsidRPr="001D3A5B" w:rsidRDefault="00A55AAC" w:rsidP="00A55AAC">
      <w:pPr>
        <w:jc w:val="center"/>
        <w:rPr>
          <w:rFonts w:ascii="Arial" w:hAnsi="Arial" w:cs="Arial"/>
          <w:b/>
          <w:szCs w:val="28"/>
          <w:lang w:val="en-US"/>
        </w:rPr>
      </w:pPr>
    </w:p>
    <w:p w14:paraId="4C6CA818" w14:textId="77777777" w:rsidR="00A55AAC" w:rsidRPr="002A44B7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en-US"/>
        </w:rPr>
      </w:pPr>
    </w:p>
    <w:p w14:paraId="7F79912F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75C3AA90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6E734521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 wp14:anchorId="1B875DFE" wp14:editId="332D93CB">
            <wp:simplePos x="0" y="0"/>
            <wp:positionH relativeFrom="column">
              <wp:posOffset>228600</wp:posOffset>
            </wp:positionH>
            <wp:positionV relativeFrom="paragraph">
              <wp:posOffset>98425</wp:posOffset>
            </wp:positionV>
            <wp:extent cx="5270500" cy="864235"/>
            <wp:effectExtent l="0" t="0" r="1270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2FF5B4" w14:textId="77777777" w:rsidR="00A55AAC" w:rsidRDefault="00A55AAC" w:rsidP="00A55AAC">
      <w:pPr>
        <w:pStyle w:val="Listenabsatz"/>
        <w:spacing w:line="360" w:lineRule="auto"/>
        <w:ind w:left="0"/>
        <w:jc w:val="both"/>
        <w:rPr>
          <w:rFonts w:ascii="Helvetica" w:eastAsia="Cambria" w:hAnsi="Helvetica" w:cs="Helvetica"/>
          <w:sz w:val="24"/>
          <w:szCs w:val="24"/>
          <w:lang w:val="ca-ES"/>
        </w:rPr>
      </w:pPr>
    </w:p>
    <w:p w14:paraId="65F1D7D3" w14:textId="77777777" w:rsidR="00355A69" w:rsidRDefault="00355A69" w:rsidP="00A55AAC"/>
    <w:p w14:paraId="1F0DD287" w14:textId="77777777" w:rsidR="00E70689" w:rsidRDefault="00E70689" w:rsidP="00A55AAC"/>
    <w:p w14:paraId="705240C2" w14:textId="77777777" w:rsidR="00E70689" w:rsidRDefault="00E70689" w:rsidP="00A55AAC"/>
    <w:p w14:paraId="1E8B49C4" w14:textId="77777777" w:rsidR="00E70689" w:rsidRDefault="00E70689" w:rsidP="00A55AAC"/>
    <w:p w14:paraId="60999E45" w14:textId="77777777" w:rsidR="00E70689" w:rsidRDefault="00E70689" w:rsidP="00A55AAC"/>
    <w:p w14:paraId="0059B482" w14:textId="77777777" w:rsidR="00E70689" w:rsidRDefault="00E70689" w:rsidP="00A55AAC"/>
    <w:p w14:paraId="0C6E80DF" w14:textId="77777777" w:rsidR="00E70689" w:rsidRDefault="00E70689" w:rsidP="00A55AAC"/>
    <w:p w14:paraId="0652B3D9" w14:textId="77777777" w:rsidR="00E70689" w:rsidRDefault="00E70689" w:rsidP="00A55AAC"/>
    <w:p w14:paraId="2DCA3C9A" w14:textId="77777777" w:rsidR="00E70689" w:rsidRDefault="00E70689" w:rsidP="00A55AAC"/>
    <w:p w14:paraId="4283B40B" w14:textId="77777777" w:rsidR="00E70689" w:rsidRDefault="00E70689" w:rsidP="00A55AAC"/>
    <w:p w14:paraId="519EE39C" w14:textId="77777777" w:rsidR="00E70689" w:rsidRDefault="00E70689" w:rsidP="00A55AAC"/>
    <w:p w14:paraId="578EBACD" w14:textId="77777777" w:rsidR="00E70689" w:rsidRDefault="00E70689" w:rsidP="00A55AAC"/>
    <w:p w14:paraId="2B14ECA5" w14:textId="6CB4FDB4" w:rsidR="00000913" w:rsidRPr="00871482" w:rsidRDefault="00C43F65" w:rsidP="00000913">
      <w:pPr>
        <w:pStyle w:val="berschrift1"/>
        <w:rPr>
          <w:lang w:val="en-US"/>
        </w:rPr>
      </w:pPr>
      <w:r>
        <w:rPr>
          <w:lang w:val="en-US"/>
        </w:rPr>
        <w:lastRenderedPageBreak/>
        <w:t>EINLEITUNG</w:t>
      </w:r>
    </w:p>
    <w:p w14:paraId="5CC73DCC" w14:textId="77777777" w:rsidR="00000913" w:rsidRPr="00871482" w:rsidRDefault="00000913" w:rsidP="00000913">
      <w:pPr>
        <w:rPr>
          <w:lang w:val="en-US"/>
        </w:rPr>
      </w:pPr>
    </w:p>
    <w:p w14:paraId="629A9C5D" w14:textId="51DE0960" w:rsidR="00000913" w:rsidRPr="00871482" w:rsidRDefault="00C43F65" w:rsidP="00000913">
      <w:pPr>
        <w:pStyle w:val="berschrift1"/>
        <w:rPr>
          <w:lang w:val="en-US"/>
        </w:rPr>
      </w:pPr>
      <w:bookmarkStart w:id="0" w:name="_1fob9te" w:colFirst="0" w:colLast="0"/>
      <w:bookmarkEnd w:id="0"/>
      <w:r>
        <w:rPr>
          <w:lang w:val="en-US"/>
        </w:rPr>
        <w:t>STRUKTUR DES UNITS</w:t>
      </w:r>
    </w:p>
    <w:tbl>
      <w:tblPr>
        <w:tblW w:w="99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00913" w:rsidRPr="00871482" w14:paraId="6858D141" w14:textId="77777777" w:rsidTr="00F21B4C">
        <w:trPr>
          <w:trHeight w:val="560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06D9325" w14:textId="7CA64EF3" w:rsidR="00000913" w:rsidRPr="00871482" w:rsidRDefault="00000913" w:rsidP="00F21B4C">
            <w:pPr>
              <w:spacing w:line="276" w:lineRule="auto"/>
              <w:rPr>
                <w:lang w:val="en-US"/>
              </w:rPr>
            </w:pPr>
          </w:p>
          <w:p w14:paraId="66B2D9D7" w14:textId="7D9B3128" w:rsidR="00000913" w:rsidRPr="00000913" w:rsidRDefault="00F21B4C" w:rsidP="00F21B4C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Dieser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Unit hat 3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Lernergebnisse</w:t>
            </w:r>
            <w:proofErr w:type="spellEnd"/>
            <w:r w:rsidR="00000913" w:rsidRPr="00000913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(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Learing</w:t>
            </w:r>
            <w:proofErr w:type="spellEnd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Outcomes </w:t>
            </w:r>
            <w:r w:rsidR="00000913" w:rsidRPr="00000913">
              <w:rPr>
                <w:rFonts w:asciiTheme="majorHAnsi" w:eastAsia="Helvetica Neue" w:hAnsiTheme="majorHAnsi" w:cs="Helvetica Neue"/>
                <w:sz w:val="22"/>
                <w:lang w:val="en-US"/>
              </w:rPr>
              <w:t>LO):</w:t>
            </w:r>
          </w:p>
          <w:p w14:paraId="765C006B" w14:textId="77777777" w:rsidR="00000913" w:rsidRPr="00871482" w:rsidRDefault="00000913" w:rsidP="00F21B4C">
            <w:pPr>
              <w:spacing w:line="276" w:lineRule="auto"/>
              <w:rPr>
                <w:lang w:val="en-US"/>
              </w:rPr>
            </w:pPr>
          </w:p>
          <w:p w14:paraId="1DC37AC3" w14:textId="43FE4C4F" w:rsidR="00F21B4C" w:rsidRDefault="00000913" w:rsidP="00F21B4C">
            <w:pPr>
              <w:jc w:val="both"/>
              <w:rPr>
                <w:rFonts w:asciiTheme="majorHAnsi" w:hAnsiTheme="majorHAnsi"/>
                <w:i/>
                <w:lang w:val="en-US"/>
              </w:rPr>
            </w:pPr>
            <w:r w:rsidRPr="00000913"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  <w:t xml:space="preserve">LO 1: </w:t>
            </w:r>
            <w:proofErr w:type="spellStart"/>
            <w:r w:rsidR="00F21B4C">
              <w:rPr>
                <w:rFonts w:asciiTheme="majorHAnsi" w:eastAsia="Arial" w:hAnsiTheme="majorHAnsi" w:cs="Arial"/>
                <w:b/>
                <w:szCs w:val="20"/>
                <w:lang w:val="en-US"/>
              </w:rPr>
              <w:t>Entwicklung</w:t>
            </w:r>
            <w:proofErr w:type="spellEnd"/>
            <w:r w:rsidR="00F21B4C">
              <w:rPr>
                <w:rFonts w:asciiTheme="majorHAnsi" w:eastAsia="Arial" w:hAnsiTheme="majorHAnsi" w:cs="Arial"/>
                <w:b/>
                <w:szCs w:val="20"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eastAsia="Arial" w:hAnsiTheme="majorHAnsi" w:cs="Arial"/>
                <w:b/>
                <w:szCs w:val="20"/>
                <w:lang w:val="en-US"/>
              </w:rPr>
              <w:t>eines</w:t>
            </w:r>
            <w:proofErr w:type="spellEnd"/>
            <w:r w:rsidR="00F21B4C">
              <w:rPr>
                <w:rFonts w:asciiTheme="majorHAnsi" w:eastAsia="Arial" w:hAnsiTheme="majorHAnsi" w:cs="Arial"/>
                <w:b/>
                <w:szCs w:val="20"/>
                <w:lang w:val="en-US"/>
              </w:rPr>
              <w:t xml:space="preserve"> Storyboards: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Entwickeln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einer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Handlung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für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ein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Videospiel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unter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Bedachtnahme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des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kultu</w:t>
            </w:r>
            <w:r w:rsidR="009413D3">
              <w:rPr>
                <w:rFonts w:asciiTheme="majorHAnsi" w:hAnsiTheme="majorHAnsi"/>
                <w:i/>
                <w:lang w:val="en-US"/>
              </w:rPr>
              <w:t>rellen</w:t>
            </w:r>
            <w:proofErr w:type="spellEnd"/>
            <w:r w:rsidR="009413D3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9413D3">
              <w:rPr>
                <w:rFonts w:asciiTheme="majorHAnsi" w:hAnsiTheme="majorHAnsi"/>
                <w:i/>
                <w:lang w:val="en-US"/>
              </w:rPr>
              <w:t>Erbes</w:t>
            </w:r>
            <w:proofErr w:type="spellEnd"/>
            <w:r w:rsidR="009413D3">
              <w:rPr>
                <w:rFonts w:asciiTheme="majorHAnsi" w:hAnsiTheme="majorHAnsi"/>
                <w:i/>
                <w:lang w:val="en-US"/>
              </w:rPr>
              <w:t xml:space="preserve"> der </w:t>
            </w:r>
            <w:proofErr w:type="spellStart"/>
            <w:r w:rsidR="009413D3">
              <w:rPr>
                <w:rFonts w:asciiTheme="majorHAnsi" w:hAnsiTheme="majorHAnsi"/>
                <w:i/>
                <w:lang w:val="en-US"/>
              </w:rPr>
              <w:t>eigenen</w:t>
            </w:r>
            <w:proofErr w:type="spellEnd"/>
            <w:r w:rsidR="009413D3">
              <w:rPr>
                <w:rFonts w:asciiTheme="majorHAnsi" w:hAnsiTheme="majorHAnsi"/>
                <w:i/>
                <w:lang w:val="en-US"/>
              </w:rPr>
              <w:t xml:space="preserve"> Region; </w:t>
            </w:r>
            <w:proofErr w:type="spellStart"/>
            <w:r w:rsidR="009413D3">
              <w:rPr>
                <w:rFonts w:asciiTheme="majorHAnsi" w:hAnsiTheme="majorHAnsi"/>
                <w:i/>
                <w:lang w:val="en-US"/>
              </w:rPr>
              <w:t>Entscheidung</w:t>
            </w:r>
            <w:proofErr w:type="spellEnd"/>
            <w:r w:rsidR="009413D3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9413D3">
              <w:rPr>
                <w:rFonts w:asciiTheme="majorHAnsi" w:hAnsiTheme="majorHAnsi"/>
                <w:i/>
                <w:lang w:val="en-US"/>
              </w:rPr>
              <w:t>für</w:t>
            </w:r>
            <w:proofErr w:type="spellEnd"/>
            <w:r w:rsidR="009413D3">
              <w:rPr>
                <w:rFonts w:asciiTheme="majorHAnsi" w:hAnsiTheme="majorHAnsi"/>
                <w:i/>
                <w:lang w:val="en-US"/>
              </w:rPr>
              <w:t xml:space="preserve"> die </w:t>
            </w:r>
            <w:proofErr w:type="spellStart"/>
            <w:r w:rsidR="009413D3">
              <w:rPr>
                <w:rFonts w:asciiTheme="majorHAnsi" w:hAnsiTheme="majorHAnsi"/>
                <w:i/>
                <w:lang w:val="en-US"/>
              </w:rPr>
              <w:t>Umgebung</w:t>
            </w:r>
            <w:proofErr w:type="spellEnd"/>
            <w:r w:rsidR="009413D3">
              <w:rPr>
                <w:rFonts w:asciiTheme="majorHAnsi" w:hAnsiTheme="majorHAnsi"/>
                <w:i/>
                <w:lang w:val="en-US"/>
              </w:rPr>
              <w:t>;</w:t>
            </w:r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Zeichnen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einer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virtuellen</w:t>
            </w:r>
            <w:proofErr w:type="spellEnd"/>
            <w:r w:rsidR="00F21B4C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F21B4C">
              <w:rPr>
                <w:rFonts w:asciiTheme="majorHAnsi" w:hAnsiTheme="majorHAnsi"/>
                <w:i/>
                <w:lang w:val="en-US"/>
              </w:rPr>
              <w:t>Karte</w:t>
            </w:r>
            <w:proofErr w:type="spellEnd"/>
          </w:p>
          <w:p w14:paraId="1B902DDC" w14:textId="1811013B" w:rsidR="00000913" w:rsidRPr="00000913" w:rsidRDefault="00000913" w:rsidP="00F21B4C">
            <w:pPr>
              <w:spacing w:before="60" w:after="144" w:line="360" w:lineRule="auto"/>
              <w:rPr>
                <w:rFonts w:asciiTheme="majorHAnsi" w:hAnsiTheme="majorHAnsi"/>
                <w:lang w:val="en-US"/>
              </w:rPr>
            </w:pPr>
            <w:r w:rsidRPr="00000913"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  <w:t>(30 min).</w:t>
            </w:r>
          </w:p>
          <w:p w14:paraId="2B63D8D3" w14:textId="5F2EBCB2" w:rsidR="00D57404" w:rsidRDefault="00000913" w:rsidP="00D57404">
            <w:pPr>
              <w:rPr>
                <w:rFonts w:asciiTheme="majorHAnsi" w:hAnsiTheme="majorHAnsi"/>
                <w:i/>
                <w:sz w:val="22"/>
                <w:lang w:val="de-AT"/>
              </w:rPr>
            </w:pPr>
            <w:r w:rsidRPr="00000913"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  <w:t>LO 2:</w:t>
            </w:r>
            <w:r w:rsidR="00F21B4C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="00D57404">
              <w:rPr>
                <w:rFonts w:asciiTheme="majorHAnsi" w:hAnsiTheme="majorHAnsi"/>
                <w:b/>
                <w:lang w:val="en-US"/>
              </w:rPr>
              <w:t>Erschaffung</w:t>
            </w:r>
            <w:proofErr w:type="spellEnd"/>
            <w:r w:rsidR="00D57404">
              <w:rPr>
                <w:rFonts w:asciiTheme="majorHAnsi" w:hAnsiTheme="majorHAnsi"/>
                <w:b/>
                <w:lang w:val="en-US"/>
              </w:rPr>
              <w:t xml:space="preserve"> der </w:t>
            </w:r>
            <w:proofErr w:type="spellStart"/>
            <w:r w:rsidR="00F21B4C">
              <w:rPr>
                <w:rFonts w:asciiTheme="majorHAnsi" w:hAnsiTheme="majorHAnsi"/>
                <w:b/>
                <w:lang w:val="en-US"/>
              </w:rPr>
              <w:t>Charak</w:t>
            </w:r>
            <w:r w:rsidRPr="00000913">
              <w:rPr>
                <w:rFonts w:asciiTheme="majorHAnsi" w:hAnsiTheme="majorHAnsi"/>
                <w:b/>
                <w:lang w:val="en-US"/>
              </w:rPr>
              <w:t>ter</w:t>
            </w:r>
            <w:r w:rsidR="00D57404">
              <w:rPr>
                <w:rFonts w:asciiTheme="majorHAnsi" w:hAnsiTheme="majorHAnsi"/>
                <w:b/>
                <w:lang w:val="en-US"/>
              </w:rPr>
              <w:t>e</w:t>
            </w:r>
            <w:proofErr w:type="spellEnd"/>
            <w:r w:rsidRPr="00000913">
              <w:rPr>
                <w:rFonts w:asciiTheme="majorHAnsi" w:hAnsiTheme="majorHAnsi"/>
                <w:b/>
                <w:lang w:val="en-US"/>
              </w:rPr>
              <w:t>:</w:t>
            </w:r>
            <w:r w:rsidRPr="00000913"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413D3" w:rsidRPr="009413D3">
              <w:rPr>
                <w:rFonts w:asciiTheme="majorHAnsi" w:eastAsia="Arial" w:hAnsiTheme="majorHAnsi" w:cs="Arial"/>
                <w:i/>
                <w:lang w:val="en-US"/>
              </w:rPr>
              <w:t>Entwickeln</w:t>
            </w:r>
            <w:proofErr w:type="spellEnd"/>
            <w:r w:rsidR="009413D3" w:rsidRPr="009413D3">
              <w:rPr>
                <w:rFonts w:asciiTheme="majorHAnsi" w:eastAsia="Arial" w:hAnsiTheme="majorHAnsi" w:cs="Arial"/>
                <w:i/>
                <w:lang w:val="en-US"/>
              </w:rPr>
              <w:t xml:space="preserve"> von</w:t>
            </w:r>
            <w:r w:rsidR="009413D3"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  <w:t xml:space="preserve"> </w:t>
            </w:r>
            <w:r w:rsidR="00D57404" w:rsidRPr="00B0508F">
              <w:rPr>
                <w:rFonts w:asciiTheme="majorHAnsi" w:hAnsiTheme="majorHAnsi"/>
                <w:i/>
                <w:lang w:val="de-AT"/>
              </w:rPr>
              <w:t>Videospiel</w:t>
            </w:r>
            <w:r w:rsidR="009413D3">
              <w:rPr>
                <w:rFonts w:asciiTheme="majorHAnsi" w:hAnsiTheme="majorHAnsi"/>
                <w:i/>
                <w:lang w:val="de-AT"/>
              </w:rPr>
              <w:t>en</w:t>
            </w:r>
            <w:r w:rsidR="00D57404" w:rsidRPr="00B0508F">
              <w:rPr>
                <w:rFonts w:asciiTheme="majorHAnsi" w:hAnsiTheme="majorHAnsi"/>
                <w:i/>
                <w:lang w:val="de-AT"/>
              </w:rPr>
              <w:t xml:space="preserve"> zu RPG-Spiele</w:t>
            </w:r>
            <w:r w:rsidR="009413D3">
              <w:rPr>
                <w:rFonts w:asciiTheme="majorHAnsi" w:hAnsiTheme="majorHAnsi"/>
                <w:i/>
                <w:lang w:val="de-AT"/>
              </w:rPr>
              <w:t>n</w:t>
            </w:r>
            <w:r w:rsidR="00D57404" w:rsidRPr="00B0508F">
              <w:rPr>
                <w:rFonts w:asciiTheme="majorHAnsi" w:hAnsiTheme="majorHAnsi"/>
                <w:i/>
                <w:lang w:val="de-AT"/>
              </w:rPr>
              <w:t xml:space="preserve"> mit Ein</w:t>
            </w:r>
            <w:r w:rsidR="009413D3">
              <w:rPr>
                <w:rFonts w:asciiTheme="majorHAnsi" w:hAnsiTheme="majorHAnsi"/>
                <w:i/>
                <w:lang w:val="de-AT"/>
              </w:rPr>
              <w:t>bezug des Kulturerbse; Visualisieren der Charaktere;</w:t>
            </w:r>
            <w:r w:rsidR="00D57404" w:rsidRPr="00B0508F">
              <w:rPr>
                <w:rFonts w:asciiTheme="majorHAnsi" w:hAnsiTheme="majorHAnsi"/>
                <w:i/>
                <w:lang w:val="de-AT"/>
              </w:rPr>
              <w:t xml:space="preserve"> Schreiben der Dialoge</w:t>
            </w:r>
          </w:p>
          <w:p w14:paraId="6CB21581" w14:textId="457706AA" w:rsidR="00000913" w:rsidRPr="00000913" w:rsidRDefault="00000913" w:rsidP="00F21B4C">
            <w:pPr>
              <w:spacing w:before="60" w:after="144" w:line="360" w:lineRule="auto"/>
              <w:rPr>
                <w:rFonts w:asciiTheme="majorHAnsi" w:hAnsiTheme="majorHAnsi"/>
                <w:lang w:val="en-US"/>
              </w:rPr>
            </w:pPr>
            <w:r w:rsidRPr="00000913"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  <w:t>(1 h 30 min).</w:t>
            </w:r>
          </w:p>
          <w:p w14:paraId="73EA8C8D" w14:textId="491561C3" w:rsidR="00B0508F" w:rsidRDefault="00000913" w:rsidP="00F21B4C">
            <w:pPr>
              <w:pStyle w:val="Norml1"/>
              <w:tabs>
                <w:tab w:val="left" w:pos="8427"/>
              </w:tabs>
              <w:rPr>
                <w:rFonts w:asciiTheme="majorHAnsi" w:hAnsiTheme="majorHAnsi"/>
                <w:i/>
                <w:sz w:val="22"/>
                <w:szCs w:val="28"/>
                <w:lang w:val="en-US"/>
              </w:rPr>
            </w:pPr>
            <w:r w:rsidRPr="00000913"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  <w:t xml:space="preserve">LO 3: </w:t>
            </w:r>
            <w:proofErr w:type="spellStart"/>
            <w:r w:rsidR="00B0508F" w:rsidRPr="00B0508F">
              <w:rPr>
                <w:rFonts w:asciiTheme="majorHAnsi" w:hAnsiTheme="majorHAnsi"/>
                <w:b/>
                <w:lang w:val="en-AU"/>
              </w:rPr>
              <w:t>Spielbarkeit</w:t>
            </w:r>
            <w:proofErr w:type="spellEnd"/>
            <w:r w:rsidR="00B0508F" w:rsidRPr="00B0508F">
              <w:rPr>
                <w:rFonts w:asciiTheme="majorHAnsi" w:hAnsiTheme="majorHAnsi"/>
                <w:b/>
                <w:lang w:val="en-AU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b/>
                <w:lang w:val="en-AU"/>
              </w:rPr>
              <w:t>definieren</w:t>
            </w:r>
            <w:proofErr w:type="spellEnd"/>
            <w:r w:rsidRPr="00000913">
              <w:rPr>
                <w:rFonts w:asciiTheme="majorHAnsi" w:hAnsiTheme="majorHAnsi"/>
                <w:b/>
                <w:lang w:val="en-US"/>
              </w:rPr>
              <w:t>:</w:t>
            </w:r>
            <w:r w:rsidRPr="00000913">
              <w:rPr>
                <w:rFonts w:asciiTheme="majorHAnsi" w:hAnsiTheme="majorHAnsi" w:cs="Arial"/>
                <w:b/>
                <w:sz w:val="22"/>
                <w:lang w:val="en-US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Erstellen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einer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Liste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, was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ein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Videospiel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benötigt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, um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erfolgreich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zu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sein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und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diese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anwenden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>,</w:t>
            </w:r>
            <w:r w:rsidR="009413D3">
              <w:rPr>
                <w:rFonts w:asciiTheme="majorHAnsi" w:hAnsiTheme="majorHAnsi"/>
                <w:i/>
                <w:lang w:val="en-US"/>
              </w:rPr>
              <w:t xml:space="preserve"> um das </w:t>
            </w:r>
            <w:proofErr w:type="spellStart"/>
            <w:r w:rsidR="009413D3">
              <w:rPr>
                <w:rFonts w:asciiTheme="majorHAnsi" w:hAnsiTheme="majorHAnsi"/>
                <w:i/>
                <w:lang w:val="en-US"/>
              </w:rPr>
              <w:t>Kulturerbe</w:t>
            </w:r>
            <w:proofErr w:type="spellEnd"/>
            <w:r w:rsidR="009413D3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9413D3">
              <w:rPr>
                <w:rFonts w:asciiTheme="majorHAnsi" w:hAnsiTheme="majorHAnsi"/>
                <w:i/>
                <w:lang w:val="en-US"/>
              </w:rPr>
              <w:t>vorzustellen</w:t>
            </w:r>
            <w:proofErr w:type="spellEnd"/>
            <w:r w:rsidR="009413D3">
              <w:rPr>
                <w:rFonts w:asciiTheme="majorHAnsi" w:hAnsiTheme="majorHAnsi"/>
                <w:i/>
                <w:lang w:val="en-US"/>
              </w:rPr>
              <w:t>;</w:t>
            </w:r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Entwerfen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</w:t>
            </w:r>
            <w:r w:rsidR="009413D3">
              <w:rPr>
                <w:rFonts w:asciiTheme="majorHAnsi" w:hAnsiTheme="majorHAnsi"/>
                <w:i/>
                <w:lang w:val="en-US"/>
              </w:rPr>
              <w:t>von</w:t>
            </w:r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Levels/</w:t>
            </w:r>
            <w:proofErr w:type="spellStart"/>
            <w:r w:rsidR="009413D3">
              <w:rPr>
                <w:rFonts w:asciiTheme="majorHAnsi" w:hAnsiTheme="majorHAnsi"/>
                <w:i/>
                <w:lang w:val="en-US"/>
              </w:rPr>
              <w:t>Stufen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>/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Bereiche</w:t>
            </w:r>
            <w:r w:rsidR="009413D3">
              <w:rPr>
                <w:rFonts w:asciiTheme="majorHAnsi" w:hAnsiTheme="majorHAnsi"/>
                <w:i/>
                <w:lang w:val="en-US"/>
              </w:rPr>
              <w:t>n</w:t>
            </w:r>
            <w:proofErr w:type="spellEnd"/>
            <w:r w:rsidR="009413D3">
              <w:rPr>
                <w:rFonts w:asciiTheme="majorHAnsi" w:hAnsiTheme="majorHAnsi"/>
                <w:i/>
                <w:lang w:val="en-US"/>
              </w:rPr>
              <w:t xml:space="preserve">;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Erstellen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der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Spielziele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,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Herausforderungen</w:t>
            </w:r>
            <w:proofErr w:type="spellEnd"/>
            <w:r w:rsidR="00B0508F" w:rsidRPr="00B0508F">
              <w:rPr>
                <w:rFonts w:asciiTheme="majorHAnsi" w:hAnsiTheme="majorHAnsi"/>
                <w:i/>
                <w:lang w:val="en-US"/>
              </w:rPr>
              <w:t xml:space="preserve"> und </w:t>
            </w:r>
            <w:proofErr w:type="spellStart"/>
            <w:r w:rsidR="00B0508F" w:rsidRPr="00B0508F">
              <w:rPr>
                <w:rFonts w:asciiTheme="majorHAnsi" w:hAnsiTheme="majorHAnsi"/>
                <w:i/>
                <w:lang w:val="en-US"/>
              </w:rPr>
              <w:t>Belohnungen</w:t>
            </w:r>
            <w:proofErr w:type="spellEnd"/>
          </w:p>
          <w:p w14:paraId="3EFC1922" w14:textId="7E6988A9" w:rsidR="00000913" w:rsidRPr="00000913" w:rsidRDefault="00000913" w:rsidP="00F21B4C">
            <w:pPr>
              <w:spacing w:before="60" w:after="144" w:line="360" w:lineRule="auto"/>
              <w:rPr>
                <w:rFonts w:asciiTheme="majorHAnsi" w:hAnsiTheme="majorHAnsi"/>
                <w:lang w:val="en-US"/>
              </w:rPr>
            </w:pPr>
            <w:r w:rsidRPr="00000913">
              <w:rPr>
                <w:rFonts w:asciiTheme="majorHAnsi" w:eastAsia="Arial" w:hAnsiTheme="majorHAnsi" w:cs="Arial"/>
                <w:sz w:val="20"/>
                <w:szCs w:val="20"/>
                <w:lang w:val="en-US"/>
              </w:rPr>
              <w:t>(2 h 30 min).</w:t>
            </w:r>
          </w:p>
          <w:p w14:paraId="685CFCEC" w14:textId="77777777" w:rsidR="00000913" w:rsidRPr="00871482" w:rsidRDefault="00000913" w:rsidP="00F21B4C">
            <w:pPr>
              <w:spacing w:line="276" w:lineRule="auto"/>
              <w:rPr>
                <w:lang w:val="en-US"/>
              </w:rPr>
            </w:pPr>
          </w:p>
          <w:p w14:paraId="594075B9" w14:textId="189D2463" w:rsidR="00B0508F" w:rsidRDefault="00B0508F" w:rsidP="00F21B4C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Der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Lernprozess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passt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sich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komplett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der Situation an:</w:t>
            </w:r>
          </w:p>
          <w:p w14:paraId="440EB453" w14:textId="3F79664B" w:rsidR="00000913" w:rsidRPr="00000913" w:rsidRDefault="009413D3" w:rsidP="00F21B4C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Eine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Gruppe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/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Klasse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in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Anwesenhei</w:t>
            </w:r>
            <w:r w:rsidR="00B0508F">
              <w:rPr>
                <w:rFonts w:asciiTheme="majorHAnsi" w:eastAsia="Helvetica Neue" w:hAnsiTheme="majorHAnsi" w:cs="Helvetica Neue"/>
                <w:sz w:val="22"/>
                <w:lang w:val="en-US"/>
              </w:rPr>
              <w:t>t</w:t>
            </w:r>
            <w:proofErr w:type="spellEnd"/>
            <w:r w:rsidR="00B0508F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B0508F">
              <w:rPr>
                <w:rFonts w:asciiTheme="majorHAnsi" w:eastAsia="Helvetica Neue" w:hAnsiTheme="majorHAnsi" w:cs="Helvetica Neue"/>
                <w:sz w:val="22"/>
                <w:lang w:val="en-US"/>
              </w:rPr>
              <w:t>eines</w:t>
            </w:r>
            <w:proofErr w:type="spellEnd"/>
            <w:r w:rsidR="00B0508F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/r </w:t>
            </w:r>
            <w:proofErr w:type="spellStart"/>
            <w:r w:rsidR="00B0508F">
              <w:rPr>
                <w:rFonts w:asciiTheme="majorHAnsi" w:eastAsia="Helvetica Neue" w:hAnsiTheme="majorHAnsi" w:cs="Helvetica Neue"/>
                <w:sz w:val="22"/>
                <w:lang w:val="en-US"/>
              </w:rPr>
              <w:t>Lehrenden</w:t>
            </w:r>
            <w:proofErr w:type="spellEnd"/>
            <w:r w:rsidR="00B0508F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</w:t>
            </w:r>
          </w:p>
          <w:p w14:paraId="0328BBC8" w14:textId="77777777" w:rsidR="00000913" w:rsidRPr="00000913" w:rsidRDefault="00000913" w:rsidP="00F21B4C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</w:p>
          <w:p w14:paraId="470096CF" w14:textId="063E9518" w:rsidR="00B0508F" w:rsidRPr="009413D3" w:rsidRDefault="00B0508F" w:rsidP="00F21B4C">
            <w:pPr>
              <w:ind w:firstLine="709"/>
              <w:jc w:val="both"/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</w:pPr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Der Unit </w:t>
            </w:r>
            <w:proofErr w:type="spellStart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konzentriert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sich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auf die </w:t>
            </w:r>
            <w:proofErr w:type="spellStart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konzeptionellen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Ansätze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von </w:t>
            </w:r>
            <w:proofErr w:type="spellStart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Videospielen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. Die </w:t>
            </w:r>
            <w:proofErr w:type="spellStart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Lernenden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9413D3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erfahren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die </w:t>
            </w:r>
            <w:proofErr w:type="spellStart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Grundlagen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r w:rsidR="009413D3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von</w:t>
            </w:r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Konzept</w:t>
            </w:r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entwicklung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,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Spieldesign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,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Erschaffung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der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Charakter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,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Geschich</w:t>
            </w:r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tenerzählen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(Storyboard </w:t>
            </w:r>
            <w:proofErr w:type="spellStart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entwerfen</w:t>
            </w:r>
            <w:proofErr w:type="spellEnd"/>
            <w:r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),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Technik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,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Benutzeroberfläche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und </w:t>
            </w:r>
            <w:proofErr w:type="spellStart"/>
            <w:r w:rsidR="009413D3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Ausgleich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.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Sie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lernen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das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Grundkonzept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des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Spieldesigns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mit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dem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eigenen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kulturellen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Erbe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einer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speziellen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Region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zu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kombinieren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, um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ein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Videospiel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zu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 xml:space="preserve"> </w:t>
            </w:r>
            <w:proofErr w:type="spellStart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entwerfen</w:t>
            </w:r>
            <w:proofErr w:type="spellEnd"/>
            <w:r w:rsidR="00E37954" w:rsidRPr="009413D3">
              <w:rPr>
                <w:rFonts w:asciiTheme="majorHAnsi" w:hAnsiTheme="majorHAnsi" w:cs="Arial"/>
                <w:sz w:val="22"/>
                <w:szCs w:val="21"/>
                <w:highlight w:val="lightGray"/>
                <w:shd w:val="clear" w:color="auto" w:fill="FFFFFF"/>
                <w:lang w:val="en-US"/>
              </w:rPr>
              <w:t>.</w:t>
            </w:r>
          </w:p>
          <w:p w14:paraId="6257CB30" w14:textId="77777777" w:rsidR="00000913" w:rsidRPr="00000913" w:rsidRDefault="00000913" w:rsidP="00F21B4C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</w:p>
          <w:p w14:paraId="707126F5" w14:textId="21820973" w:rsidR="00E37954" w:rsidRDefault="00E37954" w:rsidP="00F21B4C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Es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wird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empfohlen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Lernenden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in der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ersten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Phase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ihre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eigenen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Schritte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probieren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>anschließend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in </w:t>
            </w:r>
            <w:proofErr w:type="spellStart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>kleinen</w:t>
            </w:r>
            <w:proofErr w:type="spellEnd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Teams </w:t>
            </w:r>
            <w:proofErr w:type="gram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an</w:t>
            </w:r>
            <w:proofErr w:type="gram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Videospielen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arbeiten</w:t>
            </w:r>
            <w:proofErr w:type="spellEnd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>zu</w:t>
            </w:r>
            <w:proofErr w:type="spellEnd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>lassen</w:t>
            </w:r>
            <w:proofErr w:type="spellEnd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. I</w:t>
            </w:r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n die</w:t>
            </w:r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Teamarbeit</w:t>
            </w:r>
            <w:proofErr w:type="spellEnd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soll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das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praktische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Wissen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aus</w:t>
            </w:r>
            <w:proofErr w:type="spellEnd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der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vorausgegangenen</w:t>
            </w:r>
            <w:proofErr w:type="spellEnd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>Einzelarbeit</w:t>
            </w:r>
            <w:proofErr w:type="spellEnd"/>
            <w:r w:rsidR="00F9675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einfließen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.</w:t>
            </w:r>
          </w:p>
          <w:p w14:paraId="5D1ACDDF" w14:textId="1A60CBC0" w:rsidR="00000913" w:rsidRPr="00871482" w:rsidRDefault="00000913" w:rsidP="00F21B4C">
            <w:pPr>
              <w:spacing w:line="276" w:lineRule="auto"/>
              <w:rPr>
                <w:lang w:val="en-US"/>
              </w:rPr>
            </w:pPr>
          </w:p>
        </w:tc>
      </w:tr>
    </w:tbl>
    <w:p w14:paraId="3260A45F" w14:textId="77777777" w:rsidR="00000913" w:rsidRDefault="00000913" w:rsidP="00000913">
      <w:pPr>
        <w:pStyle w:val="berschrift2"/>
        <w:rPr>
          <w:lang w:val="en-US"/>
        </w:rPr>
      </w:pPr>
      <w:bookmarkStart w:id="1" w:name="_3znysh7" w:colFirst="0" w:colLast="0"/>
      <w:bookmarkEnd w:id="1"/>
    </w:p>
    <w:p w14:paraId="408EB0B8" w14:textId="77777777" w:rsidR="00000913" w:rsidRDefault="00000913" w:rsidP="00000913">
      <w:pPr>
        <w:pStyle w:val="berschrift2"/>
        <w:rPr>
          <w:lang w:val="en-US"/>
        </w:rPr>
      </w:pPr>
    </w:p>
    <w:p w14:paraId="3D1E6560" w14:textId="657A73DC" w:rsidR="00000913" w:rsidRPr="00000913" w:rsidRDefault="00000913" w:rsidP="00000913">
      <w:pPr>
        <w:pStyle w:val="berschrift2"/>
        <w:rPr>
          <w:sz w:val="28"/>
          <w:lang w:val="en-US"/>
        </w:rPr>
      </w:pPr>
      <w:r w:rsidRPr="00000913">
        <w:rPr>
          <w:sz w:val="28"/>
          <w:lang w:val="en-US"/>
        </w:rPr>
        <w:t xml:space="preserve">LO1 – Story boarding </w:t>
      </w:r>
      <w:r w:rsidR="00E37954">
        <w:rPr>
          <w:sz w:val="28"/>
          <w:lang w:val="en-US"/>
        </w:rPr>
        <w:t>und</w:t>
      </w:r>
      <w:r w:rsidRPr="00000913">
        <w:rPr>
          <w:sz w:val="28"/>
          <w:lang w:val="en-US"/>
        </w:rPr>
        <w:t xml:space="preserve"> </w:t>
      </w:r>
      <w:r w:rsidR="00E37954">
        <w:rPr>
          <w:sz w:val="28"/>
          <w:lang w:val="en-US"/>
        </w:rPr>
        <w:t>seine</w:t>
      </w:r>
      <w:r w:rsidRPr="00000913">
        <w:rPr>
          <w:sz w:val="28"/>
          <w:lang w:val="en-US"/>
        </w:rPr>
        <w:t xml:space="preserve"> </w:t>
      </w:r>
      <w:proofErr w:type="spellStart"/>
      <w:r w:rsidR="00E37954">
        <w:rPr>
          <w:sz w:val="28"/>
          <w:lang w:val="en-US"/>
        </w:rPr>
        <w:t>Phasen</w:t>
      </w:r>
      <w:proofErr w:type="spellEnd"/>
    </w:p>
    <w:tbl>
      <w:tblPr>
        <w:tblW w:w="9923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00913" w:rsidRPr="00871482" w14:paraId="4892C914" w14:textId="77777777" w:rsidTr="00F21B4C">
        <w:tc>
          <w:tcPr>
            <w:tcW w:w="9923" w:type="dxa"/>
            <w:tcBorders>
              <w:top w:val="single" w:sz="12" w:space="0" w:color="666666"/>
            </w:tcBorders>
            <w:shd w:val="clear" w:color="auto" w:fill="FFFFFF"/>
          </w:tcPr>
          <w:p w14:paraId="5223E83E" w14:textId="027322FC" w:rsidR="00000913" w:rsidRPr="00000913" w:rsidRDefault="00E37954" w:rsidP="00F21B4C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Ziele</w:t>
            </w:r>
            <w:proofErr w:type="spellEnd"/>
          </w:p>
          <w:p w14:paraId="21510F3B" w14:textId="77777777" w:rsidR="00F9675A" w:rsidRDefault="00F9675A" w:rsidP="00F21B4C">
            <w:pPr>
              <w:jc w:val="both"/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Ein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Handlungskonzept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für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ein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Videospiel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mit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Elementen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Kulturerbes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entwickeln</w:t>
            </w:r>
            <w:proofErr w:type="spellEnd"/>
          </w:p>
          <w:p w14:paraId="3DC21C68" w14:textId="161CA2DE" w:rsidR="00F9675A" w:rsidRDefault="0033585C" w:rsidP="00F21B4C">
            <w:pPr>
              <w:jc w:val="both"/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Ein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passendes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virtuelles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Umfeld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für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die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Handlung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planen</w:t>
            </w:r>
            <w:proofErr w:type="spellEnd"/>
          </w:p>
          <w:p w14:paraId="63A0D438" w14:textId="7AF69DC4" w:rsidR="0033585C" w:rsidRDefault="00CE7932" w:rsidP="00F21B4C">
            <w:pPr>
              <w:jc w:val="both"/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Elemente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kulturellen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Erbes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für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Videospiele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identifizerien</w:t>
            </w:r>
            <w:proofErr w:type="spellEnd"/>
          </w:p>
          <w:p w14:paraId="38C24928" w14:textId="77777777" w:rsidR="00CE7932" w:rsidRDefault="00CE7932" w:rsidP="00F21B4C">
            <w:pPr>
              <w:jc w:val="both"/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Faktoren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der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Effektivität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zum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Erstellen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eines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Storyboards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mit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Elementen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kulturellen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Erbes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erarbeiten</w:t>
            </w:r>
            <w:proofErr w:type="spellEnd"/>
          </w:p>
          <w:p w14:paraId="620F5D17" w14:textId="241CFEB6" w:rsidR="00CE7932" w:rsidRDefault="00CE7932" w:rsidP="00F21B4C">
            <w:pPr>
              <w:jc w:val="both"/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Videospiele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als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perfektes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Medium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zum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Erzählen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von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Geschichten</w:t>
            </w:r>
            <w:proofErr w:type="spellEnd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hd w:val="clear" w:color="auto" w:fill="FFFFFF"/>
                <w:lang w:val="en-US"/>
              </w:rPr>
              <w:t>nutzen</w:t>
            </w:r>
            <w:proofErr w:type="spellEnd"/>
          </w:p>
          <w:p w14:paraId="1DA223EB" w14:textId="77777777" w:rsidR="00000913" w:rsidRPr="00000913" w:rsidRDefault="00000913" w:rsidP="00F21B4C">
            <w:pPr>
              <w:jc w:val="both"/>
              <w:rPr>
                <w:rFonts w:asciiTheme="majorHAnsi" w:hAnsiTheme="majorHAnsi" w:cs="Arial"/>
                <w:sz w:val="22"/>
                <w:lang w:val="en-US"/>
              </w:rPr>
            </w:pPr>
          </w:p>
          <w:p w14:paraId="7048B6E6" w14:textId="57BFE7D9" w:rsidR="00000913" w:rsidRPr="00000913" w:rsidRDefault="00E37954" w:rsidP="00F21B4C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Gruppendynamik</w:t>
            </w:r>
            <w:proofErr w:type="spellEnd"/>
          </w:p>
          <w:p w14:paraId="07645FAA" w14:textId="71A95FAE" w:rsidR="00CE7932" w:rsidRDefault="00CE7932" w:rsidP="00F21B4C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In der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Großgruppe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werden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Lernenden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wichtigsten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Teile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eines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Storyboards und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eigene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Erarbeitung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eines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Storyboards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erklärt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erhalten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einige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Beispiele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in Form von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Bildern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Powerpointpräsenationen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Arbeitsblättern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und </w:t>
            </w:r>
            <w:proofErr w:type="spellStart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Ähnlichem</w:t>
            </w:r>
            <w:proofErr w:type="spellEnd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Der/Die Unterrichtende </w:t>
            </w:r>
            <w:proofErr w:type="spellStart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soll</w:t>
            </w:r>
            <w:proofErr w:type="spellEnd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das </w:t>
            </w:r>
            <w:proofErr w:type="spellStart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den </w:t>
            </w:r>
            <w:proofErr w:type="spellStart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eigenen</w:t>
            </w:r>
            <w:proofErr w:type="spellEnd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Unterricht</w:t>
            </w:r>
            <w:proofErr w:type="spellEnd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Gruppe</w:t>
            </w:r>
            <w:proofErr w:type="spellEnd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geeignetste</w:t>
            </w:r>
            <w:proofErr w:type="spellEnd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Material </w:t>
            </w:r>
            <w:proofErr w:type="spellStart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auswählen</w:t>
            </w:r>
            <w:proofErr w:type="spellEnd"/>
            <w:r w:rsidR="00E608D5">
              <w:rPr>
                <w:rFonts w:asciiTheme="majorHAnsi" w:eastAsia="Helvetica Neue" w:hAnsiTheme="majorHAnsi" w:cs="Helvetica Neue"/>
                <w:sz w:val="22"/>
                <w:lang w:val="en-US"/>
              </w:rPr>
              <w:t>.</w:t>
            </w:r>
          </w:p>
          <w:p w14:paraId="278A109B" w14:textId="77777777" w:rsidR="00000913" w:rsidRDefault="00000913" w:rsidP="00F21B4C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</w:p>
          <w:p w14:paraId="654421A8" w14:textId="01CC0E97" w:rsidR="00E608D5" w:rsidRPr="00000913" w:rsidRDefault="00E608D5" w:rsidP="00F21B4C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Anschließend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arbeiten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Lernenden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in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kleinen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Teams an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Arbeitsblättern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mit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Übungen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zum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Thema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Storyboards.</w:t>
            </w:r>
          </w:p>
          <w:p w14:paraId="0C586132" w14:textId="77777777" w:rsidR="00E608D5" w:rsidRDefault="00E608D5" w:rsidP="00F21B4C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</w:p>
          <w:p w14:paraId="39319070" w14:textId="2D27548B" w:rsidR="00000913" w:rsidRPr="00000913" w:rsidRDefault="00E37954" w:rsidP="00F21B4C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Zeitrahmen</w:t>
            </w:r>
            <w:proofErr w:type="spellEnd"/>
            <w:r w:rsidR="00000913" w:rsidRPr="00000913">
              <w:rPr>
                <w:rFonts w:asciiTheme="majorHAnsi" w:eastAsia="Helvetica Neue" w:hAnsiTheme="majorHAnsi" w:cs="Helvetica Neue"/>
                <w:sz w:val="22"/>
                <w:lang w:val="en-US"/>
              </w:rPr>
              <w:t>: 30 min.</w:t>
            </w:r>
          </w:p>
          <w:p w14:paraId="3D7EE7E3" w14:textId="77777777" w:rsidR="00000913" w:rsidRPr="00871482" w:rsidRDefault="00000913" w:rsidP="00F21B4C">
            <w:pPr>
              <w:spacing w:line="276" w:lineRule="auto"/>
              <w:rPr>
                <w:lang w:val="en-US"/>
              </w:rPr>
            </w:pPr>
          </w:p>
        </w:tc>
      </w:tr>
    </w:tbl>
    <w:p w14:paraId="4238E765" w14:textId="77777777" w:rsidR="00000913" w:rsidRDefault="00000913" w:rsidP="00000913">
      <w:pPr>
        <w:rPr>
          <w:lang w:val="en-US"/>
        </w:rPr>
      </w:pPr>
    </w:p>
    <w:p w14:paraId="589BAA0B" w14:textId="77777777" w:rsidR="00CB159B" w:rsidRDefault="00CB159B" w:rsidP="00000913">
      <w:pPr>
        <w:rPr>
          <w:lang w:val="en-US"/>
        </w:rPr>
      </w:pPr>
    </w:p>
    <w:p w14:paraId="66D7547D" w14:textId="77777777" w:rsidR="00CB159B" w:rsidRPr="00871482" w:rsidRDefault="00CB159B" w:rsidP="00000913">
      <w:pPr>
        <w:rPr>
          <w:lang w:val="en-US"/>
        </w:rPr>
      </w:pPr>
    </w:p>
    <w:tbl>
      <w:tblPr>
        <w:tblpPr w:leftFromText="141" w:rightFromText="141" w:vertAnchor="text" w:horzAnchor="margin" w:tblpY="600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00913" w:rsidRPr="00871482" w14:paraId="60952B06" w14:textId="77777777" w:rsidTr="00000913">
        <w:tc>
          <w:tcPr>
            <w:tcW w:w="9923" w:type="dxa"/>
            <w:tcBorders>
              <w:top w:val="single" w:sz="12" w:space="0" w:color="666666"/>
            </w:tcBorders>
            <w:shd w:val="clear" w:color="auto" w:fill="FFFFFF"/>
          </w:tcPr>
          <w:p w14:paraId="59432816" w14:textId="5E6547BE" w:rsidR="00E37954" w:rsidRPr="00000913" w:rsidRDefault="00E37954" w:rsidP="00E37954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bookmarkStart w:id="2" w:name="_mo8ftyglsg83" w:colFirst="0" w:colLast="0"/>
            <w:bookmarkEnd w:id="2"/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Ziele</w:t>
            </w:r>
            <w:proofErr w:type="spellEnd"/>
          </w:p>
          <w:p w14:paraId="35956055" w14:textId="7B58F646" w:rsidR="00E608D5" w:rsidRDefault="00E608D5" w:rsidP="00000913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Erkunden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von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Konzepten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Zugängen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, um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erfolgreich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Charaktere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für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ein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Videospiel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zu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entwerfen</w:t>
            </w:r>
            <w:proofErr w:type="spellEnd"/>
          </w:p>
          <w:p w14:paraId="3E9D6AF2" w14:textId="2B76E432" w:rsidR="00E608D5" w:rsidRDefault="00E608D5" w:rsidP="00000913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Erarbeiten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eines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weitreichenden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Verständnisses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für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verschiednen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Techniken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, um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Charaktere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erschaffen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zu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können</w:t>
            </w:r>
            <w:proofErr w:type="spellEnd"/>
          </w:p>
          <w:p w14:paraId="7DC0BBA1" w14:textId="6D56B84A" w:rsidR="00E608D5" w:rsidRDefault="00E608D5" w:rsidP="00000913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Entwickeln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von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hilfreichen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Modellen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Animationen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für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Charaktere</w:t>
            </w:r>
            <w:proofErr w:type="spellEnd"/>
          </w:p>
          <w:p w14:paraId="339774C5" w14:textId="4C8899F3" w:rsidR="00370C04" w:rsidRDefault="00370C04" w:rsidP="00370C04">
            <w:pPr>
              <w:rPr>
                <w:rFonts w:asciiTheme="majorHAnsi" w:hAnsiTheme="majorHAnsi"/>
                <w:sz w:val="22"/>
                <w:lang w:val="de-AT"/>
              </w:rPr>
            </w:pPr>
            <w:r>
              <w:rPr>
                <w:rFonts w:asciiTheme="majorHAnsi" w:hAnsiTheme="majorHAnsi"/>
                <w:sz w:val="22"/>
                <w:lang w:val="de-AT"/>
              </w:rPr>
              <w:t>Benutzen eines Videospielcharakters als Avatar, um Wissen, das transferiert werden soll, zu erkunden und dem Spielenden nicht zu diktieren</w:t>
            </w:r>
          </w:p>
          <w:p w14:paraId="0B1D0DA9" w14:textId="6FA31FC6" w:rsidR="00E608D5" w:rsidRDefault="00370C04" w:rsidP="00000913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Lernen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Dialoge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nach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wichtigen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Gesichtspunkten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zu</w:t>
            </w:r>
            <w:proofErr w:type="spellEnd"/>
            <w:r>
              <w:rPr>
                <w:rFonts w:asciiTheme="majorHAnsi" w:hAnsiTheme="majorHAnsi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lang w:val="en-US"/>
              </w:rPr>
              <w:t>verfassen</w:t>
            </w:r>
            <w:proofErr w:type="spellEnd"/>
          </w:p>
          <w:p w14:paraId="6006D761" w14:textId="77777777" w:rsidR="00370C04" w:rsidRDefault="00370C04" w:rsidP="00000913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</w:p>
          <w:p w14:paraId="7856E7E5" w14:textId="77777777" w:rsidR="00E608D5" w:rsidRDefault="00E608D5" w:rsidP="00000913">
            <w:pPr>
              <w:jc w:val="both"/>
              <w:rPr>
                <w:rFonts w:asciiTheme="majorHAnsi" w:hAnsiTheme="majorHAnsi"/>
                <w:sz w:val="22"/>
                <w:lang w:val="en-US"/>
              </w:rPr>
            </w:pPr>
          </w:p>
          <w:p w14:paraId="5B133A93" w14:textId="77777777" w:rsidR="00E37954" w:rsidRDefault="00E37954" w:rsidP="00000913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Gruppendynamik</w:t>
            </w:r>
            <w:proofErr w:type="spellEnd"/>
            <w:r w:rsidRPr="00000913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</w:p>
          <w:p w14:paraId="0181862C" w14:textId="5DA997FA" w:rsidR="00370C04" w:rsidRDefault="00370C04" w:rsidP="00000913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Lernende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erfahren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wie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Hauptcharakter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mit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wichtigsten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Eigenschaften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entwerfen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wie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dessen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Gefühle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in den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Dialogen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ausdrücken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können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Weiters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erhalten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spezifische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Hinweise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wie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Charakter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visualisieren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können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.</w:t>
            </w:r>
          </w:p>
          <w:p w14:paraId="62F9308E" w14:textId="0CC898EC" w:rsidR="00370C04" w:rsidRDefault="00370C04" w:rsidP="00370C04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Als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Übung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entwerfen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Lernenden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in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Kleingruppen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verschiedene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Charaktere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beurteilen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ob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sich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diese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Videospiel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eignen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Anschließend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entwerfen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Lernenden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Dialoge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des Spiel. 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erhalten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einige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Beispiele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in Form von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Bildern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Powerpointpräsenationen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Arbeitsblättern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Ähnlichem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Der/Die Unterrichtende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soll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das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eigenen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Unterricht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Gruppe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geeignetste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Material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auswählen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.</w:t>
            </w:r>
          </w:p>
          <w:p w14:paraId="48304CE5" w14:textId="77777777" w:rsidR="00000913" w:rsidRPr="00000913" w:rsidRDefault="00000913" w:rsidP="00000913">
            <w:pPr>
              <w:spacing w:line="276" w:lineRule="auto"/>
              <w:jc w:val="both"/>
              <w:rPr>
                <w:rFonts w:asciiTheme="majorHAnsi" w:hAnsiTheme="majorHAnsi"/>
                <w:sz w:val="22"/>
                <w:lang w:val="en-US"/>
              </w:rPr>
            </w:pPr>
          </w:p>
          <w:p w14:paraId="0002D831" w14:textId="676594A0" w:rsidR="00000913" w:rsidRPr="00000913" w:rsidRDefault="00E37954" w:rsidP="00000913">
            <w:pPr>
              <w:spacing w:line="276" w:lineRule="auto"/>
              <w:jc w:val="both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proofErr w:type="gram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Zeitrahmen</w:t>
            </w:r>
            <w:proofErr w:type="spellEnd"/>
            <w:r w:rsidRPr="00000913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r w:rsidR="00000913" w:rsidRPr="00000913">
              <w:rPr>
                <w:rFonts w:asciiTheme="majorHAnsi" w:eastAsia="Helvetica Neue" w:hAnsiTheme="majorHAnsi" w:cs="Helvetica Neue"/>
                <w:sz w:val="22"/>
                <w:lang w:val="en-US"/>
              </w:rPr>
              <w:t>:</w:t>
            </w:r>
            <w:proofErr w:type="gramEnd"/>
            <w:r w:rsidR="00000913" w:rsidRPr="00000913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1 h 30 min.</w:t>
            </w:r>
          </w:p>
          <w:p w14:paraId="082C91F7" w14:textId="77777777" w:rsidR="00000913" w:rsidRPr="00871482" w:rsidRDefault="00000913" w:rsidP="00000913">
            <w:pPr>
              <w:spacing w:line="276" w:lineRule="auto"/>
              <w:jc w:val="both"/>
              <w:rPr>
                <w:lang w:val="en-US"/>
              </w:rPr>
            </w:pPr>
          </w:p>
          <w:p w14:paraId="30E8731F" w14:textId="77777777" w:rsidR="00000913" w:rsidRPr="00871482" w:rsidRDefault="00000913" w:rsidP="0000091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14:paraId="191BE750" w14:textId="3C6BC952" w:rsidR="00000913" w:rsidRPr="00000913" w:rsidRDefault="00DC0BDE" w:rsidP="00000913">
      <w:pPr>
        <w:pStyle w:val="berschrift2"/>
        <w:rPr>
          <w:lang w:val="en-US"/>
        </w:rPr>
      </w:pPr>
      <w:r>
        <w:rPr>
          <w:sz w:val="28"/>
          <w:lang w:val="en-US"/>
        </w:rPr>
        <w:t xml:space="preserve">LO2 – </w:t>
      </w:r>
      <w:proofErr w:type="spellStart"/>
      <w:r w:rsidR="00E608D5">
        <w:rPr>
          <w:sz w:val="28"/>
          <w:lang w:val="en-US"/>
        </w:rPr>
        <w:t>Erschaffung</w:t>
      </w:r>
      <w:proofErr w:type="spellEnd"/>
      <w:r w:rsidR="00E608D5">
        <w:rPr>
          <w:sz w:val="28"/>
          <w:lang w:val="en-US"/>
        </w:rPr>
        <w:t xml:space="preserve"> der </w:t>
      </w:r>
      <w:proofErr w:type="spellStart"/>
      <w:r>
        <w:rPr>
          <w:sz w:val="28"/>
          <w:lang w:val="en-US"/>
        </w:rPr>
        <w:t>Charak</w:t>
      </w:r>
      <w:r w:rsidR="00000913" w:rsidRPr="00000913">
        <w:rPr>
          <w:sz w:val="28"/>
          <w:lang w:val="en-US"/>
        </w:rPr>
        <w:t>ter</w:t>
      </w:r>
      <w:proofErr w:type="spellEnd"/>
      <w:r w:rsidR="00000913" w:rsidRPr="00000913">
        <w:rPr>
          <w:sz w:val="28"/>
          <w:lang w:val="en-US"/>
        </w:rPr>
        <w:t xml:space="preserve"> </w:t>
      </w:r>
      <w:r>
        <w:rPr>
          <w:sz w:val="28"/>
          <w:lang w:val="en-US"/>
        </w:rPr>
        <w:t>u</w:t>
      </w:r>
      <w:r w:rsidR="00000913" w:rsidRPr="00000913">
        <w:rPr>
          <w:sz w:val="28"/>
          <w:lang w:val="en-US"/>
        </w:rPr>
        <w:t xml:space="preserve">nd </w:t>
      </w:r>
      <w:proofErr w:type="spellStart"/>
      <w:r>
        <w:rPr>
          <w:sz w:val="28"/>
          <w:lang w:val="en-US"/>
        </w:rPr>
        <w:t>Dialoge</w:t>
      </w:r>
      <w:proofErr w:type="spellEnd"/>
      <w:r w:rsidR="00000913" w:rsidRPr="00000913">
        <w:rPr>
          <w:lang w:val="en-US"/>
        </w:rPr>
        <w:t xml:space="preserve"> </w:t>
      </w:r>
    </w:p>
    <w:p w14:paraId="22C5C240" w14:textId="77777777" w:rsidR="00CB159B" w:rsidRDefault="00CB159B" w:rsidP="00000913">
      <w:pPr>
        <w:pStyle w:val="berschrift2"/>
        <w:rPr>
          <w:b w:val="0"/>
          <w:sz w:val="28"/>
          <w:lang w:val="en-US"/>
        </w:rPr>
      </w:pPr>
    </w:p>
    <w:p w14:paraId="1C11F372" w14:textId="65CD2085" w:rsidR="00000913" w:rsidRPr="00CB159B" w:rsidRDefault="00CB159B" w:rsidP="00000913">
      <w:pPr>
        <w:pStyle w:val="berschrift2"/>
        <w:rPr>
          <w:color w:val="0070C0"/>
          <w:lang w:val="en-US"/>
        </w:rPr>
      </w:pPr>
      <w:r w:rsidRPr="00CB159B">
        <w:rPr>
          <w:color w:val="0070C0"/>
          <w:sz w:val="28"/>
          <w:lang w:val="en-US"/>
        </w:rPr>
        <w:t xml:space="preserve">LO3 – </w:t>
      </w:r>
      <w:proofErr w:type="spellStart"/>
      <w:r w:rsidR="00DC0BDE">
        <w:rPr>
          <w:color w:val="0070C0"/>
          <w:sz w:val="28"/>
          <w:lang w:val="en-US"/>
        </w:rPr>
        <w:t>Spielbarkeit</w:t>
      </w:r>
      <w:proofErr w:type="spellEnd"/>
      <w:r w:rsidRPr="00CB159B">
        <w:rPr>
          <w:color w:val="0070C0"/>
          <w:sz w:val="28"/>
          <w:lang w:val="en-US"/>
        </w:rPr>
        <w:t xml:space="preserve"> </w:t>
      </w:r>
      <w:r w:rsidR="00DC0BDE">
        <w:rPr>
          <w:color w:val="0070C0"/>
          <w:sz w:val="28"/>
          <w:lang w:val="en-US"/>
        </w:rPr>
        <w:t>und</w:t>
      </w:r>
      <w:r w:rsidRPr="00CB159B">
        <w:rPr>
          <w:color w:val="0070C0"/>
          <w:sz w:val="28"/>
          <w:lang w:val="en-US"/>
        </w:rPr>
        <w:t xml:space="preserve"> </w:t>
      </w:r>
      <w:r w:rsidR="00DC0BDE">
        <w:rPr>
          <w:color w:val="0070C0"/>
          <w:sz w:val="28"/>
          <w:lang w:val="en-US"/>
        </w:rPr>
        <w:t>seine</w:t>
      </w:r>
      <w:r w:rsidRPr="00CB159B">
        <w:rPr>
          <w:color w:val="0070C0"/>
          <w:sz w:val="28"/>
          <w:lang w:val="en-US"/>
        </w:rPr>
        <w:t xml:space="preserve"> </w:t>
      </w:r>
      <w:proofErr w:type="spellStart"/>
      <w:r w:rsidR="00DC0BDE">
        <w:rPr>
          <w:color w:val="0070C0"/>
          <w:sz w:val="28"/>
          <w:lang w:val="en-US"/>
        </w:rPr>
        <w:t>Eckpfeiler</w:t>
      </w:r>
      <w:proofErr w:type="spellEnd"/>
    </w:p>
    <w:tbl>
      <w:tblPr>
        <w:tblpPr w:leftFromText="141" w:rightFromText="141" w:vertAnchor="text" w:horzAnchor="margin" w:tblpY="8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CB159B" w:rsidRPr="00871482" w14:paraId="6832177E" w14:textId="77777777" w:rsidTr="00CB159B">
        <w:tc>
          <w:tcPr>
            <w:tcW w:w="9923" w:type="dxa"/>
            <w:tcBorders>
              <w:top w:val="single" w:sz="12" w:space="0" w:color="666666"/>
            </w:tcBorders>
            <w:shd w:val="clear" w:color="auto" w:fill="FFFFFF"/>
          </w:tcPr>
          <w:p w14:paraId="0065BB3F" w14:textId="4ADEC58F" w:rsidR="00E37954" w:rsidRDefault="00E37954" w:rsidP="00E37954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Ziele</w:t>
            </w:r>
            <w:proofErr w:type="spellEnd"/>
          </w:p>
          <w:p w14:paraId="069F4757" w14:textId="77777777" w:rsidR="00370C04" w:rsidRDefault="00800A5B" w:rsidP="00E37954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Entwerfen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des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Spielziels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Herausforderungen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Belohnungen</w:t>
            </w:r>
            <w:proofErr w:type="spellEnd"/>
          </w:p>
          <w:p w14:paraId="559DC98A" w14:textId="7E6D9D34" w:rsidR="00800A5B" w:rsidRDefault="00800A5B" w:rsidP="00800A5B">
            <w:pPr>
              <w:jc w:val="both"/>
              <w:rPr>
                <w:rFonts w:asciiTheme="majorHAnsi" w:hAnsiTheme="majorHAnsi"/>
                <w:sz w:val="22"/>
                <w:szCs w:val="22"/>
                <w:lang w:val="en-AU"/>
              </w:rPr>
            </w:pPr>
            <w:proofErr w:type="spellStart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>Entwerfen</w:t>
            </w:r>
            <w:proofErr w:type="spellEnd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>eines</w:t>
            </w:r>
            <w:proofErr w:type="spellEnd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>Videospiels</w:t>
            </w:r>
            <w:proofErr w:type="spellEnd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>für</w:t>
            </w:r>
            <w:proofErr w:type="spellEnd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>Bildungszwecke</w:t>
            </w:r>
            <w:proofErr w:type="spellEnd"/>
            <w:r w:rsidRP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</w:p>
          <w:p w14:paraId="65285FDB" w14:textId="1905275D" w:rsidR="00800A5B" w:rsidRDefault="00A42D00" w:rsidP="00800A5B">
            <w:pPr>
              <w:jc w:val="both"/>
              <w:rPr>
                <w:rFonts w:asciiTheme="majorHAnsi" w:hAnsiTheme="majorHAnsi"/>
                <w:sz w:val="22"/>
                <w:szCs w:val="22"/>
                <w:lang w:val="en-AU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  <w:lang w:val="en-AU"/>
              </w:rPr>
              <w:lastRenderedPageBreak/>
              <w:t>Kennen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von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AU"/>
              </w:rPr>
              <w:t>internen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AU"/>
              </w:rPr>
              <w:t>Regel</w:t>
            </w:r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n</w:t>
            </w:r>
            <w:proofErr w:type="spellEnd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für</w:t>
            </w:r>
            <w:proofErr w:type="spellEnd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Vidoespiele</w:t>
            </w:r>
            <w:proofErr w:type="spellEnd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und </w:t>
            </w:r>
            <w:proofErr w:type="spellStart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wissen</w:t>
            </w:r>
            <w:proofErr w:type="spellEnd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wie</w:t>
            </w:r>
            <w:proofErr w:type="spellEnd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diese</w:t>
            </w:r>
            <w:proofErr w:type="spellEnd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angewendet</w:t>
            </w:r>
            <w:proofErr w:type="spellEnd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werde</w:t>
            </w:r>
            <w:r>
              <w:rPr>
                <w:rFonts w:asciiTheme="majorHAnsi" w:hAnsiTheme="majorHAnsi"/>
                <w:sz w:val="22"/>
                <w:szCs w:val="22"/>
                <w:lang w:val="en-AU"/>
              </w:rPr>
              <w:t>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AU"/>
              </w:rPr>
              <w:t>können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AU"/>
              </w:rPr>
              <w:t xml:space="preserve">, um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AU"/>
              </w:rPr>
              <w:t>Elemente</w:t>
            </w:r>
            <w:proofErr w:type="spellEnd"/>
            <w:r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des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  <w:lang w:val="en-AU"/>
              </w:rPr>
              <w:t>kultur</w:t>
            </w:r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ellen</w:t>
            </w:r>
            <w:proofErr w:type="spellEnd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Erbes</w:t>
            </w:r>
            <w:proofErr w:type="spellEnd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800A5B">
              <w:rPr>
                <w:rFonts w:asciiTheme="majorHAnsi" w:hAnsiTheme="majorHAnsi"/>
                <w:sz w:val="22"/>
                <w:szCs w:val="22"/>
                <w:lang w:val="en-AU"/>
              </w:rPr>
              <w:t>einzuführen</w:t>
            </w:r>
            <w:proofErr w:type="spellEnd"/>
          </w:p>
          <w:p w14:paraId="4E34DC2F" w14:textId="6FFA09C5" w:rsidR="00800A5B" w:rsidRDefault="00A42D00" w:rsidP="00800A5B">
            <w:pPr>
              <w:jc w:val="both"/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22"/>
                <w:lang w:val="de-AT"/>
              </w:rPr>
              <w:t>Einsicht</w:t>
            </w:r>
            <w:r w:rsidR="009413D3">
              <w:rPr>
                <w:rFonts w:asciiTheme="majorHAnsi" w:hAnsiTheme="majorHAnsi"/>
                <w:sz w:val="22"/>
                <w:lang w:val="de-AT"/>
              </w:rPr>
              <w:t xml:space="preserve"> haben</w:t>
            </w:r>
            <w:r>
              <w:rPr>
                <w:rFonts w:asciiTheme="majorHAnsi" w:hAnsiTheme="majorHAnsi"/>
                <w:sz w:val="22"/>
                <w:lang w:val="de-AT"/>
              </w:rPr>
              <w:t xml:space="preserve"> in die Entwicklung guter Levels für jede Art von Videospielen </w:t>
            </w:r>
          </w:p>
          <w:p w14:paraId="281EE754" w14:textId="6655CAFE" w:rsidR="00A42D00" w:rsidRDefault="00A42D00" w:rsidP="00A42D00">
            <w:pPr>
              <w:rPr>
                <w:rFonts w:asciiTheme="majorHAnsi" w:hAnsiTheme="majorHAnsi"/>
                <w:sz w:val="22"/>
                <w:lang w:val="de-AT"/>
              </w:rPr>
            </w:pPr>
            <w:r>
              <w:rPr>
                <w:rFonts w:asciiTheme="majorHAnsi" w:hAnsiTheme="majorHAnsi"/>
                <w:sz w:val="22"/>
                <w:lang w:val="de-AT"/>
              </w:rPr>
              <w:t>Wissen um Element</w:t>
            </w:r>
            <w:r w:rsidR="009413D3">
              <w:rPr>
                <w:rFonts w:asciiTheme="majorHAnsi" w:hAnsiTheme="majorHAnsi"/>
                <w:sz w:val="22"/>
                <w:lang w:val="de-AT"/>
              </w:rPr>
              <w:t>e besitzen</w:t>
            </w:r>
            <w:r>
              <w:rPr>
                <w:rFonts w:asciiTheme="majorHAnsi" w:hAnsiTheme="majorHAnsi"/>
                <w:sz w:val="22"/>
                <w:lang w:val="de-AT"/>
              </w:rPr>
              <w:t>, um das Interesse der Spielenden aufrecht erhalten zu können</w:t>
            </w:r>
          </w:p>
          <w:p w14:paraId="3926FF5A" w14:textId="77777777" w:rsidR="00A42D00" w:rsidRPr="00800A5B" w:rsidRDefault="00A42D00" w:rsidP="00800A5B">
            <w:pPr>
              <w:jc w:val="both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  <w:p w14:paraId="33895C62" w14:textId="77777777" w:rsidR="00CB159B" w:rsidRPr="00CB159B" w:rsidRDefault="00CB159B" w:rsidP="00CB159B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</w:p>
          <w:p w14:paraId="37A9EE66" w14:textId="6613E297" w:rsidR="00CB159B" w:rsidRPr="00CB159B" w:rsidRDefault="00E37954" w:rsidP="00CB159B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Gruppendynamik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:</w:t>
            </w:r>
          </w:p>
          <w:p w14:paraId="5AF7B7E1" w14:textId="1E30BBAA" w:rsidR="00A42D00" w:rsidRDefault="0012291A" w:rsidP="00CB159B">
            <w:pPr>
              <w:jc w:val="both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Lernenden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erfahren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was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es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benötigt</w:t>
            </w:r>
            <w:proofErr w:type="spellEnd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um das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Interesse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der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Spielenden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des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Videospiels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aufrecht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zu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erhalten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Der/Die </w:t>
            </w:r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Unterrichtende</w:t>
            </w:r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zeigt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wichtige</w:t>
            </w:r>
            <w:bookmarkStart w:id="3" w:name="_GoBack"/>
            <w:bookmarkEnd w:id="3"/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Elemente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von Levels,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Stufen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 w:rsidR="009413D3">
              <w:rPr>
                <w:rFonts w:asciiTheme="majorHAnsi" w:eastAsia="Helvetica Neue" w:hAnsiTheme="majorHAnsi" w:cs="Helvetica Neue"/>
                <w:sz w:val="22"/>
                <w:lang w:val="en-US"/>
              </w:rPr>
              <w:t>Bereichen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denen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Lernenden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individuell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folgen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Nachdem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Lernenden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einige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Levels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entworfen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haben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entwickeln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Ziele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Herausforderungen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Belohnungen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</w:t>
            </w:r>
          </w:p>
          <w:p w14:paraId="096ADDA4" w14:textId="77777777" w:rsidR="0012291A" w:rsidRDefault="0012291A" w:rsidP="0012291A">
            <w:pPr>
              <w:spacing w:line="276" w:lineRule="auto"/>
              <w:rPr>
                <w:rFonts w:asciiTheme="majorHAnsi" w:eastAsia="Helvetica Neue" w:hAnsiTheme="majorHAnsi" w:cs="Helvetica Neue"/>
                <w:sz w:val="22"/>
                <w:lang w:val="en-US"/>
              </w:rPr>
            </w:pP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Sie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erhalten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einige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Beispiele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in Form von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Bildern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Powerpointpräsenationen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Arbeitsblättern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Ähnlichem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. Der/Die Unterrichtende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soll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das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den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eigenen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Unterricht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Gruppe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geeignetste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Material </w:t>
            </w:r>
            <w:proofErr w:type="spell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auswählen</w:t>
            </w:r>
            <w:proofErr w:type="spellEnd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.</w:t>
            </w:r>
          </w:p>
          <w:p w14:paraId="03671245" w14:textId="77777777" w:rsidR="00CB159B" w:rsidRPr="00CB159B" w:rsidRDefault="00CB159B" w:rsidP="00CB159B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</w:p>
          <w:p w14:paraId="2434996A" w14:textId="13C6386E" w:rsidR="00CB159B" w:rsidRPr="00CB159B" w:rsidRDefault="00E37954" w:rsidP="00CB159B">
            <w:pPr>
              <w:spacing w:line="276" w:lineRule="auto"/>
              <w:rPr>
                <w:rFonts w:asciiTheme="majorHAnsi" w:hAnsiTheme="majorHAnsi"/>
                <w:sz w:val="22"/>
                <w:lang w:val="en-US"/>
              </w:rPr>
            </w:pPr>
            <w:proofErr w:type="spellStart"/>
            <w:proofErr w:type="gramStart"/>
            <w:r>
              <w:rPr>
                <w:rFonts w:asciiTheme="majorHAnsi" w:eastAsia="Helvetica Neue" w:hAnsiTheme="majorHAnsi" w:cs="Helvetica Neue"/>
                <w:sz w:val="22"/>
                <w:lang w:val="en-US"/>
              </w:rPr>
              <w:t>Zeitrahmen</w:t>
            </w:r>
            <w:proofErr w:type="spellEnd"/>
            <w:r w:rsidRPr="00CB159B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</w:t>
            </w:r>
            <w:r w:rsidR="00CB159B" w:rsidRPr="00CB159B">
              <w:rPr>
                <w:rFonts w:asciiTheme="majorHAnsi" w:eastAsia="Helvetica Neue" w:hAnsiTheme="majorHAnsi" w:cs="Helvetica Neue"/>
                <w:sz w:val="22"/>
                <w:lang w:val="en-US"/>
              </w:rPr>
              <w:t>:</w:t>
            </w:r>
            <w:proofErr w:type="gramEnd"/>
            <w:r w:rsidR="00CB159B" w:rsidRPr="00CB159B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2h 30 min (</w:t>
            </w:r>
            <w:proofErr w:type="spellStart"/>
            <w:r w:rsidR="0012291A">
              <w:rPr>
                <w:rFonts w:asciiTheme="majorHAnsi" w:eastAsia="Helvetica Neue" w:hAnsiTheme="majorHAnsi" w:cs="Helvetica Neue"/>
                <w:sz w:val="22"/>
                <w:lang w:val="en-US"/>
              </w:rPr>
              <w:t>ungefähr</w:t>
            </w:r>
            <w:proofErr w:type="spellEnd"/>
            <w:r w:rsidR="00CB159B" w:rsidRPr="00CB159B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: 1 h </w:t>
            </w:r>
            <w:proofErr w:type="spellStart"/>
            <w:r w:rsidR="0012291A"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 w:rsidR="0012291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die </w:t>
            </w:r>
            <w:proofErr w:type="spellStart"/>
            <w:r w:rsidR="0012291A">
              <w:rPr>
                <w:rFonts w:asciiTheme="majorHAnsi" w:eastAsia="Helvetica Neue" w:hAnsiTheme="majorHAnsi" w:cs="Helvetica Neue"/>
                <w:sz w:val="22"/>
                <w:lang w:val="en-US"/>
              </w:rPr>
              <w:t>Übungen</w:t>
            </w:r>
            <w:proofErr w:type="spellEnd"/>
            <w:r w:rsidR="0012291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, 1h 30 min </w:t>
            </w:r>
            <w:proofErr w:type="spellStart"/>
            <w:r w:rsidR="0012291A">
              <w:rPr>
                <w:rFonts w:asciiTheme="majorHAnsi" w:eastAsia="Helvetica Neue" w:hAnsiTheme="majorHAnsi" w:cs="Helvetica Neue"/>
                <w:sz w:val="22"/>
                <w:lang w:val="en-US"/>
              </w:rPr>
              <w:t>für</w:t>
            </w:r>
            <w:proofErr w:type="spellEnd"/>
            <w:r w:rsidR="0012291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das </w:t>
            </w:r>
            <w:proofErr w:type="spellStart"/>
            <w:r w:rsidR="0012291A">
              <w:rPr>
                <w:rFonts w:asciiTheme="majorHAnsi" w:eastAsia="Helvetica Neue" w:hAnsiTheme="majorHAnsi" w:cs="Helvetica Neue"/>
                <w:sz w:val="22"/>
                <w:lang w:val="en-US"/>
              </w:rPr>
              <w:t>eigene</w:t>
            </w:r>
            <w:proofErr w:type="spellEnd"/>
            <w:r w:rsidR="0012291A">
              <w:rPr>
                <w:rFonts w:asciiTheme="majorHAnsi" w:eastAsia="Helvetica Neue" w:hAnsiTheme="majorHAnsi" w:cs="Helvetica Neue"/>
                <w:sz w:val="22"/>
                <w:lang w:val="en-US"/>
              </w:rPr>
              <w:t xml:space="preserve"> Projekt</w:t>
            </w:r>
            <w:r w:rsidR="00CB159B" w:rsidRPr="00CB159B">
              <w:rPr>
                <w:rFonts w:asciiTheme="majorHAnsi" w:eastAsia="Helvetica Neue" w:hAnsiTheme="majorHAnsi" w:cs="Helvetica Neue"/>
                <w:sz w:val="22"/>
                <w:lang w:val="en-US"/>
              </w:rPr>
              <w:t>)</w:t>
            </w:r>
          </w:p>
          <w:p w14:paraId="10EE41C4" w14:textId="77777777" w:rsidR="00CB159B" w:rsidRPr="00871482" w:rsidRDefault="00CB159B" w:rsidP="00CB159B">
            <w:pPr>
              <w:spacing w:line="276" w:lineRule="auto"/>
              <w:rPr>
                <w:lang w:val="en-US"/>
              </w:rPr>
            </w:pPr>
          </w:p>
          <w:p w14:paraId="1F5DAFE8" w14:textId="77777777" w:rsidR="00CB159B" w:rsidRPr="00871482" w:rsidRDefault="00CB159B" w:rsidP="00CB159B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14:paraId="5A9BA48A" w14:textId="6F1F41CC" w:rsidR="00E70689" w:rsidRPr="00CB159B" w:rsidRDefault="00E70689" w:rsidP="00000913">
      <w:pPr>
        <w:rPr>
          <w:rFonts w:asciiTheme="majorHAnsi" w:hAnsiTheme="majorHAnsi"/>
          <w:b/>
          <w:lang w:val="en-US"/>
        </w:rPr>
      </w:pPr>
      <w:bookmarkStart w:id="4" w:name="_sa7vorglmdgd" w:colFirst="0" w:colLast="0"/>
      <w:bookmarkStart w:id="5" w:name="_2et92p0" w:colFirst="0" w:colLast="0"/>
      <w:bookmarkStart w:id="6" w:name="_kivmvzdlui9n" w:colFirst="0" w:colLast="0"/>
      <w:bookmarkStart w:id="7" w:name="_m1bg36opzifi" w:colFirst="0" w:colLast="0"/>
      <w:bookmarkStart w:id="8" w:name="_3dy6vkm" w:colFirst="0" w:colLast="0"/>
      <w:bookmarkEnd w:id="4"/>
      <w:bookmarkEnd w:id="5"/>
      <w:bookmarkEnd w:id="6"/>
      <w:bookmarkEnd w:id="7"/>
      <w:bookmarkEnd w:id="8"/>
    </w:p>
    <w:sectPr w:rsidR="00E70689" w:rsidRPr="00CB159B" w:rsidSect="0011426A">
      <w:footerReference w:type="even" r:id="rId14"/>
      <w:footerReference w:type="default" r:id="rId15"/>
      <w:footerReference w:type="first" r:id="rId16"/>
      <w:pgSz w:w="11900" w:h="16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1D0A8" w14:textId="77777777" w:rsidR="00A42D00" w:rsidRDefault="00A42D00" w:rsidP="0011426A">
      <w:r>
        <w:separator/>
      </w:r>
    </w:p>
  </w:endnote>
  <w:endnote w:type="continuationSeparator" w:id="0">
    <w:p w14:paraId="07AA8B0A" w14:textId="77777777" w:rsidR="00A42D00" w:rsidRDefault="00A42D00" w:rsidP="0011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PGothic"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7FA46" w14:textId="77777777" w:rsidR="00A42D00" w:rsidRDefault="00A42D00" w:rsidP="00F21B4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C491963" w14:textId="77777777" w:rsidR="00A42D00" w:rsidRDefault="00A42D00" w:rsidP="0011426A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B5FA928" w14:textId="77777777" w:rsidR="00A42D00" w:rsidRDefault="00A42D00" w:rsidP="0011426A">
    <w:pPr>
      <w:pStyle w:val="Fuzeile"/>
      <w:framePr w:wrap="around" w:vAnchor="text" w:hAnchor="margin" w:xAlign="right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FE9343A" w14:textId="77777777" w:rsidR="00A42D00" w:rsidRDefault="00A42D00" w:rsidP="0011426A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68CD" w14:textId="77777777" w:rsidR="00A42D00" w:rsidRDefault="00A42D00" w:rsidP="00114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13D3">
      <w:rPr>
        <w:rStyle w:val="Seitenzahl"/>
        <w:noProof/>
      </w:rPr>
      <w:t>5</w:t>
    </w:r>
    <w:r>
      <w:rPr>
        <w:rStyle w:val="Seitenzahl"/>
      </w:rPr>
      <w:fldChar w:fldCharType="end"/>
    </w:r>
  </w:p>
  <w:p w14:paraId="649C6DB7" w14:textId="77777777" w:rsidR="00A42D00" w:rsidRDefault="00A42D00" w:rsidP="0011426A">
    <w:pPr>
      <w:pStyle w:val="Fuzeile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7671C" w14:textId="77777777" w:rsidR="00A42D00" w:rsidRDefault="00A42D00" w:rsidP="0011426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13D3">
      <w:rPr>
        <w:rStyle w:val="Seitenzahl"/>
        <w:noProof/>
      </w:rPr>
      <w:t>1</w:t>
    </w:r>
    <w:r>
      <w:rPr>
        <w:rStyle w:val="Seitenzahl"/>
      </w:rPr>
      <w:fldChar w:fldCharType="end"/>
    </w:r>
  </w:p>
  <w:p w14:paraId="567B7776" w14:textId="77777777" w:rsidR="00A42D00" w:rsidRDefault="00A42D00" w:rsidP="0011426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A7E8C" w14:textId="77777777" w:rsidR="00A42D00" w:rsidRDefault="00A42D00" w:rsidP="0011426A">
      <w:r>
        <w:separator/>
      </w:r>
    </w:p>
  </w:footnote>
  <w:footnote w:type="continuationSeparator" w:id="0">
    <w:p w14:paraId="65F5ED01" w14:textId="77777777" w:rsidR="00A42D00" w:rsidRDefault="00A42D00" w:rsidP="00114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F56E9"/>
    <w:multiLevelType w:val="multilevel"/>
    <w:tmpl w:val="D848CF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AC"/>
    <w:rsid w:val="00000913"/>
    <w:rsid w:val="0011426A"/>
    <w:rsid w:val="0012291A"/>
    <w:rsid w:val="0033585C"/>
    <w:rsid w:val="00355A69"/>
    <w:rsid w:val="00370C04"/>
    <w:rsid w:val="005360AE"/>
    <w:rsid w:val="0074164B"/>
    <w:rsid w:val="00800A5B"/>
    <w:rsid w:val="009413D3"/>
    <w:rsid w:val="00A143CA"/>
    <w:rsid w:val="00A42D00"/>
    <w:rsid w:val="00A55AAC"/>
    <w:rsid w:val="00AD510E"/>
    <w:rsid w:val="00B0508F"/>
    <w:rsid w:val="00C43F65"/>
    <w:rsid w:val="00CB159B"/>
    <w:rsid w:val="00CE7932"/>
    <w:rsid w:val="00D57404"/>
    <w:rsid w:val="00DC0BDE"/>
    <w:rsid w:val="00E37954"/>
    <w:rsid w:val="00E608D5"/>
    <w:rsid w:val="00E70689"/>
    <w:rsid w:val="00F21B4C"/>
    <w:rsid w:val="00F5313E"/>
    <w:rsid w:val="00F66434"/>
    <w:rsid w:val="00F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566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706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000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5AA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5AA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5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5A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/>
    </w:rPr>
  </w:style>
  <w:style w:type="paragraph" w:customStyle="1" w:styleId="Default">
    <w:name w:val="Default"/>
    <w:rsid w:val="00A55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l-GR"/>
    </w:rPr>
  </w:style>
  <w:style w:type="paragraph" w:styleId="Kopfzeile">
    <w:name w:val="header"/>
    <w:basedOn w:val="Standard"/>
    <w:link w:val="KopfzeileZeichen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26A"/>
  </w:style>
  <w:style w:type="paragraph" w:styleId="Fuzeile">
    <w:name w:val="footer"/>
    <w:basedOn w:val="Standard"/>
    <w:link w:val="FuzeileZeichen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26A"/>
  </w:style>
  <w:style w:type="character" w:styleId="Seitenzahl">
    <w:name w:val="page number"/>
    <w:basedOn w:val="Absatzstandardschriftart"/>
    <w:uiPriority w:val="99"/>
    <w:semiHidden/>
    <w:unhideWhenUsed/>
    <w:rsid w:val="0011426A"/>
  </w:style>
  <w:style w:type="character" w:customStyle="1" w:styleId="berschrift1Zeichen">
    <w:name w:val="Überschrift 1 Zeichen"/>
    <w:basedOn w:val="Absatzstandardschriftart"/>
    <w:link w:val="berschrift1"/>
    <w:uiPriority w:val="9"/>
    <w:rsid w:val="00E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000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1">
    <w:name w:val="Normál1"/>
    <w:rsid w:val="00000913"/>
    <w:rPr>
      <w:rFonts w:ascii="Cambria" w:eastAsia="Cambria" w:hAnsi="Cambria" w:cs="Cambr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70689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0009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55AAC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55AAC"/>
    <w:rPr>
      <w:rFonts w:ascii="Lucida Grande" w:hAnsi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A55AA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5AA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de-AT"/>
    </w:rPr>
  </w:style>
  <w:style w:type="paragraph" w:customStyle="1" w:styleId="Default">
    <w:name w:val="Default"/>
    <w:rsid w:val="00A55AA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l-GR"/>
    </w:rPr>
  </w:style>
  <w:style w:type="paragraph" w:styleId="Kopfzeile">
    <w:name w:val="header"/>
    <w:basedOn w:val="Standard"/>
    <w:link w:val="KopfzeileZeichen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26A"/>
  </w:style>
  <w:style w:type="paragraph" w:styleId="Fuzeile">
    <w:name w:val="footer"/>
    <w:basedOn w:val="Standard"/>
    <w:link w:val="FuzeileZeichen"/>
    <w:uiPriority w:val="99"/>
    <w:unhideWhenUsed/>
    <w:rsid w:val="0011426A"/>
    <w:pPr>
      <w:tabs>
        <w:tab w:val="center" w:pos="4153"/>
        <w:tab w:val="right" w:pos="8306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26A"/>
  </w:style>
  <w:style w:type="character" w:styleId="Seitenzahl">
    <w:name w:val="page number"/>
    <w:basedOn w:val="Absatzstandardschriftart"/>
    <w:uiPriority w:val="99"/>
    <w:semiHidden/>
    <w:unhideWhenUsed/>
    <w:rsid w:val="0011426A"/>
  </w:style>
  <w:style w:type="character" w:customStyle="1" w:styleId="berschrift1Zeichen">
    <w:name w:val="Überschrift 1 Zeichen"/>
    <w:basedOn w:val="Absatzstandardschriftart"/>
    <w:link w:val="berschrift1"/>
    <w:uiPriority w:val="9"/>
    <w:rsid w:val="00E70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000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l1">
    <w:name w:val="Normál1"/>
    <w:rsid w:val="00000913"/>
    <w:rPr>
      <w:rFonts w:ascii="Cambria" w:eastAsia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png"/><Relationship Id="rId13" Type="http://schemas.openxmlformats.org/officeDocument/2006/relationships/image" Target="media/image6.emf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4296</Characters>
  <Application>Microsoft Macintosh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Sigrid</cp:lastModifiedBy>
  <cp:revision>6</cp:revision>
  <dcterms:created xsi:type="dcterms:W3CDTF">2017-03-21T09:15:00Z</dcterms:created>
  <dcterms:modified xsi:type="dcterms:W3CDTF">2017-03-30T08:39:00Z</dcterms:modified>
</cp:coreProperties>
</file>